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59B29" w14:textId="77777777" w:rsidR="00866EFE" w:rsidRPr="00B94142" w:rsidRDefault="00866EFE" w:rsidP="00B84433">
      <w:pPr>
        <w:spacing w:line="0" w:lineRule="atLeast"/>
        <w:ind w:left="60"/>
        <w:rPr>
          <w:rFonts w:ascii="Arial" w:hAnsi="Arial"/>
          <w:b/>
          <w:sz w:val="22"/>
          <w:szCs w:val="22"/>
          <w:u w:val="single"/>
        </w:rPr>
      </w:pPr>
      <w:bookmarkStart w:id="0" w:name="_Hlk92225213"/>
      <w:bookmarkEnd w:id="0"/>
    </w:p>
    <w:p w14:paraId="489E3E30" w14:textId="77777777" w:rsidR="00866EFE" w:rsidRPr="00B94142" w:rsidRDefault="00866EFE" w:rsidP="00B84433">
      <w:pPr>
        <w:spacing w:line="0" w:lineRule="atLeast"/>
        <w:ind w:left="60"/>
        <w:rPr>
          <w:rFonts w:ascii="Arial" w:hAnsi="Arial"/>
          <w:b/>
          <w:sz w:val="22"/>
          <w:szCs w:val="22"/>
          <w:u w:val="single"/>
        </w:rPr>
      </w:pPr>
    </w:p>
    <w:p w14:paraId="79C481C3" w14:textId="77777777" w:rsidR="00866EFE" w:rsidRPr="00B94142" w:rsidRDefault="00403248" w:rsidP="00B84433">
      <w:pPr>
        <w:spacing w:line="0" w:lineRule="atLeast"/>
        <w:ind w:left="60"/>
        <w:rPr>
          <w:rFonts w:ascii="Arial" w:hAnsi="Arial"/>
          <w:b/>
          <w:sz w:val="22"/>
          <w:szCs w:val="22"/>
          <w:u w:val="single"/>
        </w:rPr>
      </w:pPr>
      <w:r w:rsidRPr="00B94142">
        <w:rPr>
          <w:rFonts w:ascii="Arial" w:hAnsi="Arial"/>
          <w:b/>
          <w:noProof/>
          <w:sz w:val="22"/>
          <w:szCs w:val="22"/>
          <w:u w:val="single"/>
        </w:rPr>
        <w:drawing>
          <wp:anchor distT="0" distB="0" distL="114300" distR="114300" simplePos="0" relativeHeight="251658240" behindDoc="0" locked="0" layoutInCell="1" allowOverlap="1" wp14:anchorId="3AFFE065" wp14:editId="055059D6">
            <wp:simplePos x="0" y="0"/>
            <wp:positionH relativeFrom="column">
              <wp:posOffset>955040</wp:posOffset>
            </wp:positionH>
            <wp:positionV relativeFrom="paragraph">
              <wp:posOffset>33268</wp:posOffset>
            </wp:positionV>
            <wp:extent cx="3696970" cy="3696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lley Hill Logo - Copy (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96970" cy="3696970"/>
                    </a:xfrm>
                    <a:prstGeom prst="rect">
                      <a:avLst/>
                    </a:prstGeom>
                  </pic:spPr>
                </pic:pic>
              </a:graphicData>
            </a:graphic>
            <wp14:sizeRelH relativeFrom="margin">
              <wp14:pctWidth>0</wp14:pctWidth>
            </wp14:sizeRelH>
            <wp14:sizeRelV relativeFrom="margin">
              <wp14:pctHeight>0</wp14:pctHeight>
            </wp14:sizeRelV>
          </wp:anchor>
        </w:drawing>
      </w:r>
    </w:p>
    <w:p w14:paraId="02B31D3D" w14:textId="77777777" w:rsidR="00866EFE" w:rsidRPr="00B94142" w:rsidRDefault="00866EFE" w:rsidP="00B84433">
      <w:pPr>
        <w:spacing w:line="0" w:lineRule="atLeast"/>
        <w:ind w:left="60"/>
        <w:rPr>
          <w:rFonts w:ascii="Arial" w:hAnsi="Arial"/>
          <w:b/>
          <w:sz w:val="22"/>
          <w:szCs w:val="22"/>
          <w:u w:val="single"/>
        </w:rPr>
      </w:pPr>
    </w:p>
    <w:p w14:paraId="2C756954" w14:textId="77777777" w:rsidR="00866EFE" w:rsidRPr="00B94142" w:rsidRDefault="00866EFE" w:rsidP="00B84433">
      <w:pPr>
        <w:spacing w:line="0" w:lineRule="atLeast"/>
        <w:ind w:left="60"/>
        <w:rPr>
          <w:rFonts w:ascii="Arial" w:hAnsi="Arial"/>
          <w:b/>
          <w:sz w:val="22"/>
          <w:szCs w:val="22"/>
          <w:u w:val="single"/>
        </w:rPr>
      </w:pPr>
    </w:p>
    <w:p w14:paraId="2F568FE3" w14:textId="77777777" w:rsidR="00866EFE" w:rsidRPr="00B94142" w:rsidRDefault="00866EFE" w:rsidP="00B84433">
      <w:pPr>
        <w:spacing w:line="0" w:lineRule="atLeast"/>
        <w:ind w:left="60"/>
        <w:rPr>
          <w:rFonts w:ascii="Arial" w:hAnsi="Arial"/>
          <w:b/>
          <w:sz w:val="22"/>
          <w:szCs w:val="22"/>
          <w:u w:val="single"/>
        </w:rPr>
      </w:pPr>
    </w:p>
    <w:p w14:paraId="26DAD62D" w14:textId="77777777" w:rsidR="00866EFE" w:rsidRPr="00B94142" w:rsidRDefault="00866EFE" w:rsidP="00B84433">
      <w:pPr>
        <w:spacing w:line="0" w:lineRule="atLeast"/>
        <w:ind w:left="60"/>
        <w:rPr>
          <w:rFonts w:ascii="Arial" w:hAnsi="Arial"/>
          <w:b/>
          <w:sz w:val="22"/>
          <w:szCs w:val="22"/>
          <w:u w:val="single"/>
        </w:rPr>
      </w:pPr>
    </w:p>
    <w:p w14:paraId="3457469A" w14:textId="77777777" w:rsidR="00866EFE" w:rsidRPr="00B94142" w:rsidRDefault="00866EFE" w:rsidP="00B84433">
      <w:pPr>
        <w:spacing w:line="0" w:lineRule="atLeast"/>
        <w:ind w:left="60"/>
        <w:rPr>
          <w:rFonts w:ascii="Arial" w:hAnsi="Arial"/>
          <w:b/>
          <w:sz w:val="22"/>
          <w:szCs w:val="22"/>
          <w:u w:val="single"/>
        </w:rPr>
      </w:pPr>
    </w:p>
    <w:p w14:paraId="133C5C03" w14:textId="77777777" w:rsidR="00866EFE" w:rsidRPr="00B94142" w:rsidRDefault="00866EFE" w:rsidP="00B84433">
      <w:pPr>
        <w:spacing w:line="0" w:lineRule="atLeast"/>
        <w:ind w:left="60"/>
        <w:rPr>
          <w:rFonts w:ascii="Arial" w:hAnsi="Arial"/>
          <w:b/>
          <w:sz w:val="22"/>
          <w:szCs w:val="22"/>
          <w:u w:val="single"/>
        </w:rPr>
      </w:pPr>
    </w:p>
    <w:p w14:paraId="0DA29F4F" w14:textId="77777777" w:rsidR="00866EFE" w:rsidRPr="00B94142" w:rsidRDefault="00866EFE" w:rsidP="00B84433">
      <w:pPr>
        <w:spacing w:line="0" w:lineRule="atLeast"/>
        <w:ind w:left="60"/>
        <w:rPr>
          <w:rFonts w:ascii="Arial" w:hAnsi="Arial"/>
          <w:b/>
          <w:sz w:val="22"/>
          <w:szCs w:val="22"/>
          <w:u w:val="single"/>
        </w:rPr>
      </w:pPr>
    </w:p>
    <w:p w14:paraId="32C6405D" w14:textId="77777777" w:rsidR="00866EFE" w:rsidRPr="00B94142" w:rsidRDefault="00866EFE" w:rsidP="00B84433">
      <w:pPr>
        <w:spacing w:line="0" w:lineRule="atLeast"/>
        <w:ind w:left="60"/>
        <w:rPr>
          <w:rFonts w:ascii="Arial" w:hAnsi="Arial"/>
          <w:b/>
          <w:sz w:val="22"/>
          <w:szCs w:val="22"/>
          <w:u w:val="single"/>
        </w:rPr>
      </w:pPr>
    </w:p>
    <w:p w14:paraId="7A9FFF22" w14:textId="77777777" w:rsidR="00866EFE" w:rsidRPr="00B94142" w:rsidRDefault="00866EFE" w:rsidP="00B84433">
      <w:pPr>
        <w:spacing w:line="0" w:lineRule="atLeast"/>
        <w:ind w:left="60"/>
        <w:rPr>
          <w:rFonts w:ascii="Arial" w:hAnsi="Arial"/>
          <w:b/>
          <w:sz w:val="22"/>
          <w:szCs w:val="22"/>
          <w:u w:val="single"/>
        </w:rPr>
      </w:pPr>
    </w:p>
    <w:p w14:paraId="670BA2E7" w14:textId="77777777" w:rsidR="00866EFE" w:rsidRPr="00B94142" w:rsidRDefault="00866EFE" w:rsidP="00B84433">
      <w:pPr>
        <w:spacing w:line="0" w:lineRule="atLeast"/>
        <w:ind w:left="60"/>
        <w:rPr>
          <w:rFonts w:ascii="Arial" w:hAnsi="Arial"/>
          <w:b/>
          <w:sz w:val="22"/>
          <w:szCs w:val="22"/>
          <w:u w:val="single"/>
        </w:rPr>
      </w:pPr>
    </w:p>
    <w:p w14:paraId="447552F5" w14:textId="77777777" w:rsidR="00AF2B0A" w:rsidRPr="00B94142" w:rsidRDefault="00AF2B0A" w:rsidP="00AF2B0A">
      <w:pPr>
        <w:spacing w:line="0" w:lineRule="atLeast"/>
        <w:ind w:left="60"/>
        <w:jc w:val="center"/>
        <w:rPr>
          <w:rFonts w:ascii="Arial" w:hAnsi="Arial"/>
          <w:sz w:val="96"/>
          <w:szCs w:val="22"/>
        </w:rPr>
      </w:pPr>
    </w:p>
    <w:p w14:paraId="63FC4F14" w14:textId="77777777" w:rsidR="00AF2B0A" w:rsidRPr="00B94142" w:rsidRDefault="00AF2B0A" w:rsidP="00AF2B0A">
      <w:pPr>
        <w:spacing w:line="0" w:lineRule="atLeast"/>
        <w:ind w:left="60"/>
        <w:jc w:val="center"/>
        <w:rPr>
          <w:rFonts w:ascii="Arial" w:hAnsi="Arial"/>
          <w:sz w:val="96"/>
          <w:szCs w:val="22"/>
        </w:rPr>
      </w:pPr>
    </w:p>
    <w:p w14:paraId="61729671" w14:textId="77777777" w:rsidR="00403248" w:rsidRPr="00B94142" w:rsidRDefault="00403248" w:rsidP="00AF2B0A">
      <w:pPr>
        <w:spacing w:line="0" w:lineRule="atLeast"/>
        <w:ind w:left="60"/>
        <w:jc w:val="center"/>
        <w:rPr>
          <w:rFonts w:ascii="Arial" w:hAnsi="Arial"/>
          <w:sz w:val="72"/>
          <w:szCs w:val="22"/>
        </w:rPr>
      </w:pPr>
    </w:p>
    <w:p w14:paraId="040267A3" w14:textId="77777777" w:rsidR="00403248" w:rsidRPr="00B94142" w:rsidRDefault="00403248" w:rsidP="00AF2B0A">
      <w:pPr>
        <w:spacing w:line="0" w:lineRule="atLeast"/>
        <w:ind w:left="60"/>
        <w:jc w:val="center"/>
        <w:rPr>
          <w:rFonts w:ascii="Arial" w:hAnsi="Arial"/>
          <w:sz w:val="72"/>
          <w:szCs w:val="22"/>
        </w:rPr>
      </w:pPr>
    </w:p>
    <w:p w14:paraId="6B4E91FB" w14:textId="4AB55A46" w:rsidR="00113FF7" w:rsidRPr="00B94142" w:rsidRDefault="00CE58DA" w:rsidP="005075DE">
      <w:pPr>
        <w:spacing w:line="0" w:lineRule="atLeast"/>
        <w:ind w:left="60"/>
        <w:jc w:val="center"/>
        <w:rPr>
          <w:rFonts w:ascii="Arial" w:hAnsi="Arial"/>
          <w:sz w:val="72"/>
          <w:szCs w:val="72"/>
        </w:rPr>
      </w:pPr>
      <w:r>
        <w:rPr>
          <w:rFonts w:ascii="Arial" w:hAnsi="Arial"/>
          <w:sz w:val="72"/>
          <w:szCs w:val="72"/>
        </w:rPr>
        <w:t>SEND</w:t>
      </w:r>
      <w:r w:rsidR="008E12EA">
        <w:rPr>
          <w:rFonts w:ascii="Arial" w:hAnsi="Arial"/>
          <w:sz w:val="72"/>
          <w:szCs w:val="72"/>
        </w:rPr>
        <w:t xml:space="preserve"> </w:t>
      </w:r>
      <w:r w:rsidR="005075DE">
        <w:rPr>
          <w:rFonts w:ascii="Arial" w:hAnsi="Arial"/>
          <w:sz w:val="72"/>
          <w:szCs w:val="72"/>
        </w:rPr>
        <w:t>Policy</w:t>
      </w:r>
    </w:p>
    <w:p w14:paraId="70CBA6CF" w14:textId="3E2AB019" w:rsidR="00403248" w:rsidRPr="00B94142" w:rsidRDefault="00403248" w:rsidP="433B6E4B">
      <w:pPr>
        <w:spacing w:line="0" w:lineRule="atLeast"/>
        <w:ind w:left="60"/>
        <w:jc w:val="center"/>
        <w:rPr>
          <w:rFonts w:ascii="Arial" w:hAnsi="Arial"/>
        </w:rPr>
      </w:pPr>
    </w:p>
    <w:p w14:paraId="4FCB4ED5" w14:textId="77777777" w:rsidR="00403248" w:rsidRPr="00B94142" w:rsidRDefault="00403248" w:rsidP="00AF2B0A">
      <w:pPr>
        <w:spacing w:line="0" w:lineRule="atLeast"/>
        <w:ind w:left="60"/>
        <w:jc w:val="center"/>
        <w:rPr>
          <w:rFonts w:ascii="Arial" w:hAnsi="Arial"/>
          <w:sz w:val="72"/>
          <w:szCs w:val="22"/>
        </w:rPr>
      </w:pPr>
    </w:p>
    <w:p w14:paraId="459C1021" w14:textId="77777777" w:rsidR="00403248" w:rsidRPr="00B94142" w:rsidRDefault="00403248" w:rsidP="00AF2B0A">
      <w:pPr>
        <w:spacing w:line="0" w:lineRule="atLeast"/>
        <w:ind w:left="60"/>
        <w:jc w:val="center"/>
        <w:rPr>
          <w:rFonts w:ascii="Arial" w:hAnsi="Arial"/>
          <w:sz w:val="72"/>
          <w:szCs w:val="22"/>
        </w:rPr>
      </w:pPr>
    </w:p>
    <w:p w14:paraId="1F1407C5" w14:textId="7D0ADCD3" w:rsidR="00AF2B0A" w:rsidRDefault="00AF2B0A" w:rsidP="433B6E4B">
      <w:pPr>
        <w:spacing w:line="0" w:lineRule="atLeast"/>
        <w:ind w:left="60"/>
        <w:jc w:val="center"/>
        <w:rPr>
          <w:rFonts w:ascii="Arial" w:hAnsi="Arial"/>
          <w:b/>
          <w:bCs/>
          <w:sz w:val="40"/>
          <w:szCs w:val="40"/>
        </w:rPr>
      </w:pPr>
    </w:p>
    <w:tbl>
      <w:tblPr>
        <w:tblStyle w:val="TableGrid"/>
        <w:tblW w:w="0" w:type="auto"/>
        <w:tblLook w:val="04A0" w:firstRow="1" w:lastRow="0" w:firstColumn="1" w:lastColumn="0" w:noHBand="0" w:noVBand="1"/>
      </w:tblPr>
      <w:tblGrid>
        <w:gridCol w:w="4508"/>
        <w:gridCol w:w="4508"/>
      </w:tblGrid>
      <w:tr w:rsidR="00113E81" w14:paraId="5552B053" w14:textId="77777777">
        <w:tc>
          <w:tcPr>
            <w:tcW w:w="4508" w:type="dxa"/>
          </w:tcPr>
          <w:p w14:paraId="0B7A35A6" w14:textId="77777777" w:rsidR="00113E81" w:rsidRDefault="00113E81">
            <w:r>
              <w:t>Approved by:</w:t>
            </w:r>
          </w:p>
        </w:tc>
        <w:tc>
          <w:tcPr>
            <w:tcW w:w="4508" w:type="dxa"/>
          </w:tcPr>
          <w:p w14:paraId="6A68E629" w14:textId="77777777" w:rsidR="00113E81" w:rsidRDefault="00113E81">
            <w:r>
              <w:t>Mrs Kay Coverdale</w:t>
            </w:r>
          </w:p>
        </w:tc>
      </w:tr>
      <w:tr w:rsidR="00113E81" w14:paraId="04F32984" w14:textId="77777777">
        <w:tc>
          <w:tcPr>
            <w:tcW w:w="4508" w:type="dxa"/>
          </w:tcPr>
          <w:p w14:paraId="7A96D1E4" w14:textId="4B80EB7C" w:rsidR="00113E81" w:rsidRDefault="00113E81">
            <w:pPr>
              <w:tabs>
                <w:tab w:val="left" w:pos="2615"/>
              </w:tabs>
            </w:pPr>
            <w:r>
              <w:t>Date written:</w:t>
            </w:r>
          </w:p>
        </w:tc>
        <w:tc>
          <w:tcPr>
            <w:tcW w:w="4508" w:type="dxa"/>
          </w:tcPr>
          <w:p w14:paraId="06FF2320" w14:textId="0BDF4CB4" w:rsidR="00113E81" w:rsidRDefault="00CE58DA">
            <w:r>
              <w:t>March 2025</w:t>
            </w:r>
          </w:p>
        </w:tc>
      </w:tr>
      <w:tr w:rsidR="00113E81" w14:paraId="6C49AB95" w14:textId="77777777">
        <w:tc>
          <w:tcPr>
            <w:tcW w:w="4508" w:type="dxa"/>
          </w:tcPr>
          <w:p w14:paraId="60433C8A" w14:textId="77777777" w:rsidR="00113E81" w:rsidRDefault="00113E81">
            <w:pPr>
              <w:tabs>
                <w:tab w:val="left" w:pos="2615"/>
              </w:tabs>
            </w:pPr>
            <w:r>
              <w:t>Last reviewed on:</w:t>
            </w:r>
            <w:r>
              <w:tab/>
            </w:r>
          </w:p>
        </w:tc>
        <w:tc>
          <w:tcPr>
            <w:tcW w:w="4508" w:type="dxa"/>
          </w:tcPr>
          <w:p w14:paraId="0E76528D" w14:textId="6241CDF2" w:rsidR="00113E81" w:rsidRDefault="00CE58DA">
            <w:r>
              <w:t>Ma</w:t>
            </w:r>
            <w:r w:rsidR="00F6047A">
              <w:t>y 26</w:t>
            </w:r>
          </w:p>
        </w:tc>
      </w:tr>
      <w:tr w:rsidR="00113E81" w14:paraId="606DCFB6" w14:textId="77777777">
        <w:tc>
          <w:tcPr>
            <w:tcW w:w="4508" w:type="dxa"/>
          </w:tcPr>
          <w:p w14:paraId="61487474" w14:textId="77777777" w:rsidR="00113E81" w:rsidRDefault="00113E81">
            <w:pPr>
              <w:tabs>
                <w:tab w:val="left" w:pos="2615"/>
              </w:tabs>
            </w:pPr>
            <w:r>
              <w:t>Next review due by:</w:t>
            </w:r>
          </w:p>
        </w:tc>
        <w:tc>
          <w:tcPr>
            <w:tcW w:w="4508" w:type="dxa"/>
          </w:tcPr>
          <w:p w14:paraId="33A873C3" w14:textId="717F5542" w:rsidR="00113E81" w:rsidRDefault="00F6047A">
            <w:r>
              <w:t>Sept 26</w:t>
            </w:r>
          </w:p>
        </w:tc>
      </w:tr>
    </w:tbl>
    <w:p w14:paraId="24C67C78" w14:textId="6DA1DE22" w:rsidR="000F7459" w:rsidRDefault="000F7459" w:rsidP="433B6E4B">
      <w:pPr>
        <w:spacing w:line="0" w:lineRule="atLeast"/>
        <w:ind w:left="60"/>
        <w:jc w:val="center"/>
        <w:rPr>
          <w:rFonts w:ascii="Arial" w:hAnsi="Arial"/>
          <w:b/>
          <w:bCs/>
          <w:sz w:val="40"/>
          <w:szCs w:val="40"/>
        </w:rPr>
      </w:pPr>
    </w:p>
    <w:p w14:paraId="2C6410CC" w14:textId="77777777" w:rsidR="00DD0DD6" w:rsidRDefault="00DD0DD6" w:rsidP="433B6E4B">
      <w:pPr>
        <w:spacing w:line="0" w:lineRule="atLeast"/>
        <w:ind w:left="60"/>
        <w:jc w:val="center"/>
        <w:rPr>
          <w:rFonts w:ascii="Arial" w:hAnsi="Arial"/>
          <w:b/>
          <w:bCs/>
          <w:sz w:val="40"/>
          <w:szCs w:val="40"/>
        </w:rPr>
      </w:pPr>
    </w:p>
    <w:p w14:paraId="13FDA4B0" w14:textId="77777777" w:rsidR="00DD0DD6" w:rsidRDefault="00DD0DD6" w:rsidP="433B6E4B">
      <w:pPr>
        <w:spacing w:line="0" w:lineRule="atLeast"/>
        <w:ind w:left="60"/>
        <w:jc w:val="center"/>
        <w:rPr>
          <w:rFonts w:ascii="Arial" w:hAnsi="Arial"/>
          <w:b/>
          <w:bCs/>
          <w:sz w:val="40"/>
          <w:szCs w:val="40"/>
        </w:rPr>
      </w:pPr>
    </w:p>
    <w:p w14:paraId="1ABF9CC0" w14:textId="50BBFCCB" w:rsidR="00185DA1" w:rsidRDefault="00185DA1" w:rsidP="00185DA1">
      <w:pPr>
        <w:textAlignment w:val="baseline"/>
        <w:rPr>
          <w:rFonts w:asciiTheme="minorHAnsi" w:eastAsia="Times New Roman" w:hAnsiTheme="minorHAnsi" w:cstheme="minorHAnsi"/>
          <w:b/>
          <w:bCs/>
          <w:sz w:val="24"/>
          <w:szCs w:val="24"/>
          <w:lang w:val="en-US"/>
        </w:rPr>
      </w:pPr>
    </w:p>
    <w:p w14:paraId="03841470" w14:textId="77777777" w:rsidR="00CD3EC0" w:rsidRDefault="00CD3EC0" w:rsidP="00185DA1">
      <w:pPr>
        <w:textAlignment w:val="baseline"/>
        <w:rPr>
          <w:rFonts w:asciiTheme="minorHAnsi" w:eastAsia="Times New Roman" w:hAnsiTheme="minorHAnsi" w:cstheme="minorHAnsi"/>
          <w:sz w:val="24"/>
          <w:szCs w:val="24"/>
        </w:rPr>
      </w:pPr>
    </w:p>
    <w:p w14:paraId="5332BE38" w14:textId="77777777" w:rsidR="00FE7BA1" w:rsidRDefault="00FE7BA1" w:rsidP="00185DA1">
      <w:pPr>
        <w:textAlignment w:val="baseline"/>
        <w:rPr>
          <w:rFonts w:asciiTheme="minorHAnsi" w:eastAsia="Times New Roman" w:hAnsiTheme="minorHAnsi" w:cstheme="minorHAnsi"/>
          <w:sz w:val="24"/>
          <w:szCs w:val="24"/>
        </w:rPr>
      </w:pPr>
    </w:p>
    <w:p w14:paraId="26C2F23A" w14:textId="77777777" w:rsidR="00FE7BA1" w:rsidRDefault="00FE7BA1" w:rsidP="00185DA1">
      <w:pPr>
        <w:textAlignment w:val="baseline"/>
        <w:rPr>
          <w:rFonts w:asciiTheme="minorHAnsi" w:eastAsia="Times New Roman" w:hAnsiTheme="minorHAnsi" w:cstheme="minorHAnsi"/>
          <w:sz w:val="24"/>
          <w:szCs w:val="24"/>
        </w:rPr>
      </w:pPr>
    </w:p>
    <w:p w14:paraId="0C223860" w14:textId="77777777" w:rsidR="00FE7BA1" w:rsidRPr="00CE58DA" w:rsidRDefault="00FE7BA1" w:rsidP="00185DA1">
      <w:pPr>
        <w:textAlignment w:val="baseline"/>
        <w:rPr>
          <w:rFonts w:asciiTheme="minorHAnsi" w:eastAsia="Times New Roman" w:hAnsiTheme="minorHAnsi" w:cstheme="minorHAnsi"/>
          <w:sz w:val="24"/>
          <w:szCs w:val="24"/>
        </w:rPr>
      </w:pPr>
    </w:p>
    <w:p w14:paraId="230BB01E" w14:textId="77777777" w:rsidR="00FE7BA1" w:rsidRPr="00CE58DA" w:rsidRDefault="00FE7BA1" w:rsidP="00185DA1">
      <w:pPr>
        <w:textAlignment w:val="baseline"/>
        <w:rPr>
          <w:rFonts w:asciiTheme="minorHAnsi" w:eastAsia="Times New Roman" w:hAnsiTheme="minorHAnsi" w:cstheme="minorHAnsi"/>
          <w:sz w:val="24"/>
          <w:szCs w:val="24"/>
        </w:rPr>
      </w:pPr>
    </w:p>
    <w:p w14:paraId="67A3B5CE" w14:textId="06C30A9B" w:rsidR="00CE58DA" w:rsidRPr="00CE58DA" w:rsidRDefault="00CE58DA" w:rsidP="00CE58DA">
      <w:pPr>
        <w:jc w:val="center"/>
        <w:rPr>
          <w:rFonts w:asciiTheme="minorHAnsi" w:hAnsiTheme="minorHAnsi" w:cstheme="minorHAnsi"/>
          <w:b/>
          <w:sz w:val="24"/>
          <w:szCs w:val="24"/>
          <w:u w:val="single" w:color="000000"/>
        </w:rPr>
      </w:pPr>
      <w:r w:rsidRPr="00CE58DA">
        <w:rPr>
          <w:rFonts w:asciiTheme="minorHAnsi" w:hAnsiTheme="minorHAnsi" w:cstheme="minorHAnsi"/>
          <w:b/>
          <w:sz w:val="24"/>
          <w:szCs w:val="24"/>
          <w:u w:val="single" w:color="000000"/>
        </w:rPr>
        <w:t>SEND Policy</w:t>
      </w:r>
    </w:p>
    <w:p w14:paraId="543ED30A" w14:textId="77777777" w:rsidR="00CE58DA" w:rsidRPr="00CE58DA" w:rsidRDefault="00CE58DA" w:rsidP="00CE58DA">
      <w:pPr>
        <w:jc w:val="center"/>
        <w:rPr>
          <w:rFonts w:asciiTheme="minorHAnsi" w:hAnsiTheme="minorHAnsi" w:cstheme="minorHAnsi"/>
          <w:sz w:val="24"/>
          <w:szCs w:val="24"/>
        </w:rPr>
      </w:pPr>
    </w:p>
    <w:p w14:paraId="0E8287C4" w14:textId="77777777" w:rsidR="00CE58DA" w:rsidRPr="00CE58DA" w:rsidRDefault="00CE58DA" w:rsidP="00CE58DA">
      <w:pPr>
        <w:spacing w:after="78" w:line="239" w:lineRule="auto"/>
        <w:ind w:left="-5"/>
        <w:rPr>
          <w:rFonts w:asciiTheme="minorHAnsi" w:hAnsiTheme="minorHAnsi" w:cstheme="minorHAnsi"/>
          <w:iCs/>
          <w:sz w:val="24"/>
          <w:szCs w:val="24"/>
        </w:rPr>
      </w:pPr>
      <w:r w:rsidRPr="00CE58DA">
        <w:rPr>
          <w:rFonts w:asciiTheme="minorHAnsi" w:hAnsiTheme="minorHAnsi" w:cstheme="minorHAnsi"/>
          <w:b/>
          <w:iCs/>
          <w:sz w:val="24"/>
          <w:szCs w:val="24"/>
        </w:rPr>
        <w:t xml:space="preserve">Galley Hill aims to offer children an educational experience where staff will strive to identify and remove barriers to learning and create an environment in which every child is encouraged to reach their potential and ensure quality, access and achievement for all. </w:t>
      </w:r>
    </w:p>
    <w:p w14:paraId="409F1B35" w14:textId="77777777" w:rsidR="00CE58DA" w:rsidRPr="00CE58DA" w:rsidRDefault="00CE58DA" w:rsidP="00CE58DA">
      <w:pPr>
        <w:spacing w:after="78" w:line="239" w:lineRule="auto"/>
        <w:ind w:left="-5"/>
        <w:rPr>
          <w:rFonts w:asciiTheme="minorHAnsi" w:hAnsiTheme="minorHAnsi" w:cstheme="minorHAnsi"/>
          <w:iCs/>
          <w:sz w:val="24"/>
          <w:szCs w:val="24"/>
        </w:rPr>
      </w:pPr>
      <w:r w:rsidRPr="00CE58DA">
        <w:rPr>
          <w:rFonts w:asciiTheme="minorHAnsi" w:hAnsiTheme="minorHAnsi" w:cstheme="minorHAnsi"/>
          <w:b/>
          <w:iCs/>
          <w:sz w:val="24"/>
          <w:szCs w:val="24"/>
        </w:rPr>
        <w:t xml:space="preserve">Inclusion is central in the ethos of the school – a philosophy, which covers every child's rights and entitlement to the very best experiences education can offer. </w:t>
      </w:r>
    </w:p>
    <w:p w14:paraId="32E39227" w14:textId="77777777" w:rsidR="00CE58DA" w:rsidRPr="00CE58DA" w:rsidRDefault="00CE58DA" w:rsidP="00CE58DA">
      <w:pPr>
        <w:spacing w:line="239" w:lineRule="auto"/>
        <w:ind w:left="-5"/>
        <w:rPr>
          <w:rFonts w:asciiTheme="minorHAnsi" w:hAnsiTheme="minorHAnsi" w:cstheme="minorHAnsi"/>
          <w:iCs/>
          <w:sz w:val="24"/>
          <w:szCs w:val="24"/>
        </w:rPr>
      </w:pPr>
      <w:r w:rsidRPr="00CE58DA">
        <w:rPr>
          <w:rFonts w:asciiTheme="minorHAnsi" w:hAnsiTheme="minorHAnsi" w:cstheme="minorHAnsi"/>
          <w:b/>
          <w:iCs/>
          <w:sz w:val="24"/>
          <w:szCs w:val="24"/>
        </w:rPr>
        <w:t xml:space="preserve">In its aim to move towards becoming totally inclusive, the school is committed to constantly reviewing and evaluating its practices, systems and curriculum provision. </w:t>
      </w:r>
    </w:p>
    <w:p w14:paraId="5F6AAA19" w14:textId="77777777" w:rsidR="00CE58DA" w:rsidRPr="00CE58DA" w:rsidRDefault="00CE58DA" w:rsidP="00CE58DA">
      <w:pPr>
        <w:pStyle w:val="Heading1"/>
        <w:spacing w:after="53"/>
        <w:ind w:left="-5"/>
        <w:rPr>
          <w:rFonts w:asciiTheme="minorHAnsi" w:hAnsiTheme="minorHAnsi" w:cstheme="minorHAnsi"/>
          <w:b w:val="0"/>
          <w:bCs w:val="0"/>
          <w:color w:val="000000" w:themeColor="text1"/>
          <w:sz w:val="24"/>
          <w:szCs w:val="24"/>
        </w:rPr>
      </w:pPr>
      <w:r w:rsidRPr="00CE58DA">
        <w:rPr>
          <w:rFonts w:asciiTheme="minorHAnsi" w:hAnsiTheme="minorHAnsi" w:cstheme="minorHAnsi"/>
          <w:color w:val="000000" w:themeColor="text1"/>
          <w:sz w:val="24"/>
          <w:szCs w:val="24"/>
        </w:rPr>
        <w:t>Compliance</w:t>
      </w:r>
    </w:p>
    <w:p w14:paraId="1A0C694F" w14:textId="77777777" w:rsidR="00CE58DA" w:rsidRPr="00CE58DA" w:rsidRDefault="00CE58DA" w:rsidP="00CE58DA">
      <w:pPr>
        <w:spacing w:after="64"/>
        <w:ind w:left="-5" w:right="1"/>
        <w:rPr>
          <w:rFonts w:asciiTheme="minorHAnsi" w:hAnsiTheme="minorHAnsi" w:cstheme="minorHAnsi"/>
          <w:sz w:val="24"/>
          <w:szCs w:val="24"/>
        </w:rPr>
      </w:pPr>
      <w:r w:rsidRPr="00CE58DA">
        <w:rPr>
          <w:rFonts w:asciiTheme="minorHAnsi" w:hAnsiTheme="minorHAnsi" w:cstheme="minorHAnsi"/>
          <w:sz w:val="24"/>
          <w:szCs w:val="24"/>
        </w:rPr>
        <w:t xml:space="preserve">This policy complies with the statutory requirement laid out in the Special Educational Needs and Disability Regulations (2014) and has been written with reference to the following guidance and documents: </w:t>
      </w:r>
    </w:p>
    <w:p w14:paraId="6930C893" w14:textId="77777777" w:rsidR="00CE58DA" w:rsidRPr="00CE58DA" w:rsidRDefault="00CE58DA" w:rsidP="00D21337">
      <w:pPr>
        <w:numPr>
          <w:ilvl w:val="0"/>
          <w:numId w:val="1"/>
        </w:numPr>
        <w:spacing w:after="31" w:line="251" w:lineRule="auto"/>
        <w:ind w:right="1" w:hanging="432"/>
        <w:rPr>
          <w:rFonts w:asciiTheme="minorHAnsi" w:hAnsiTheme="minorHAnsi" w:cstheme="minorHAnsi"/>
          <w:sz w:val="24"/>
          <w:szCs w:val="24"/>
        </w:rPr>
      </w:pPr>
      <w:r w:rsidRPr="00CE58DA">
        <w:rPr>
          <w:rFonts w:asciiTheme="minorHAnsi" w:hAnsiTheme="minorHAnsi" w:cstheme="minorHAnsi"/>
          <w:sz w:val="24"/>
          <w:szCs w:val="24"/>
        </w:rPr>
        <w:t xml:space="preserve">Equality Act 2010: advice for schools </w:t>
      </w:r>
    </w:p>
    <w:p w14:paraId="0F8B972E" w14:textId="77777777" w:rsidR="00CE58DA" w:rsidRPr="00CE58DA" w:rsidRDefault="00CE58DA" w:rsidP="00D21337">
      <w:pPr>
        <w:numPr>
          <w:ilvl w:val="0"/>
          <w:numId w:val="1"/>
        </w:numPr>
        <w:spacing w:after="84" w:line="251" w:lineRule="auto"/>
        <w:ind w:right="1" w:hanging="432"/>
        <w:rPr>
          <w:rFonts w:asciiTheme="minorHAnsi" w:hAnsiTheme="minorHAnsi" w:cstheme="minorHAnsi"/>
          <w:sz w:val="24"/>
          <w:szCs w:val="24"/>
        </w:rPr>
      </w:pPr>
      <w:r w:rsidRPr="00CE58DA">
        <w:rPr>
          <w:rFonts w:asciiTheme="minorHAnsi" w:hAnsiTheme="minorHAnsi" w:cstheme="minorHAnsi"/>
          <w:sz w:val="24"/>
          <w:szCs w:val="24"/>
        </w:rPr>
        <w:t xml:space="preserve">Schools SEN Information Report Regulations (2014) (see www.sendgateway.org.uk) </w:t>
      </w:r>
    </w:p>
    <w:p w14:paraId="79338923" w14:textId="77777777" w:rsidR="00CE58DA" w:rsidRPr="00CE58DA" w:rsidRDefault="00CE58DA" w:rsidP="00D21337">
      <w:pPr>
        <w:numPr>
          <w:ilvl w:val="0"/>
          <w:numId w:val="1"/>
        </w:numPr>
        <w:spacing w:after="31" w:line="251" w:lineRule="auto"/>
        <w:ind w:right="1" w:hanging="432"/>
        <w:rPr>
          <w:rFonts w:asciiTheme="minorHAnsi" w:hAnsiTheme="minorHAnsi" w:cstheme="minorHAnsi"/>
          <w:sz w:val="24"/>
          <w:szCs w:val="24"/>
        </w:rPr>
      </w:pPr>
      <w:r w:rsidRPr="00CE58DA">
        <w:rPr>
          <w:rFonts w:asciiTheme="minorHAnsi" w:hAnsiTheme="minorHAnsi" w:cstheme="minorHAnsi"/>
          <w:sz w:val="24"/>
          <w:szCs w:val="24"/>
        </w:rPr>
        <w:t xml:space="preserve">The Children and Families Act 2014 </w:t>
      </w:r>
    </w:p>
    <w:p w14:paraId="49210437" w14:textId="77777777" w:rsidR="00CE58DA" w:rsidRPr="00CE58DA" w:rsidRDefault="00CE58DA" w:rsidP="00D21337">
      <w:pPr>
        <w:numPr>
          <w:ilvl w:val="0"/>
          <w:numId w:val="1"/>
        </w:numPr>
        <w:spacing w:after="33" w:line="251" w:lineRule="auto"/>
        <w:ind w:right="1" w:hanging="432"/>
        <w:rPr>
          <w:rFonts w:asciiTheme="minorHAnsi" w:hAnsiTheme="minorHAnsi" w:cstheme="minorHAnsi"/>
          <w:sz w:val="24"/>
          <w:szCs w:val="24"/>
        </w:rPr>
      </w:pPr>
      <w:r w:rsidRPr="00CE58DA">
        <w:rPr>
          <w:rFonts w:asciiTheme="minorHAnsi" w:hAnsiTheme="minorHAnsi" w:cstheme="minorHAnsi"/>
          <w:sz w:val="24"/>
          <w:szCs w:val="24"/>
        </w:rPr>
        <w:t xml:space="preserve">The Special Educational Needs (Personal Budgets) Regulations 2014 </w:t>
      </w:r>
    </w:p>
    <w:p w14:paraId="12AB9F9B" w14:textId="77777777" w:rsidR="00CE58DA" w:rsidRPr="00CE58DA" w:rsidRDefault="00CE58DA" w:rsidP="00D21337">
      <w:pPr>
        <w:numPr>
          <w:ilvl w:val="0"/>
          <w:numId w:val="1"/>
        </w:numPr>
        <w:spacing w:after="31" w:line="251" w:lineRule="auto"/>
        <w:ind w:right="1" w:hanging="432"/>
        <w:rPr>
          <w:rFonts w:asciiTheme="minorHAnsi" w:hAnsiTheme="minorHAnsi" w:cstheme="minorHAnsi"/>
          <w:sz w:val="24"/>
          <w:szCs w:val="24"/>
        </w:rPr>
      </w:pPr>
      <w:r w:rsidRPr="00CE58DA">
        <w:rPr>
          <w:rFonts w:asciiTheme="minorHAnsi" w:hAnsiTheme="minorHAnsi" w:cstheme="minorHAnsi"/>
          <w:sz w:val="24"/>
          <w:szCs w:val="24"/>
        </w:rPr>
        <w:t xml:space="preserve">Safeguarding and Keeping Children Safe in Education Guidance, 2014 </w:t>
      </w:r>
    </w:p>
    <w:p w14:paraId="5D16A6D1" w14:textId="77777777" w:rsidR="00CE58DA" w:rsidRPr="00CE58DA" w:rsidRDefault="00CE58DA" w:rsidP="00D21337">
      <w:pPr>
        <w:numPr>
          <w:ilvl w:val="0"/>
          <w:numId w:val="1"/>
        </w:numPr>
        <w:spacing w:after="28" w:line="251" w:lineRule="auto"/>
        <w:ind w:right="1" w:hanging="432"/>
        <w:rPr>
          <w:rFonts w:asciiTheme="minorHAnsi" w:hAnsiTheme="minorHAnsi" w:cstheme="minorHAnsi"/>
          <w:sz w:val="24"/>
          <w:szCs w:val="24"/>
        </w:rPr>
      </w:pPr>
      <w:r w:rsidRPr="00CE58DA">
        <w:rPr>
          <w:rFonts w:asciiTheme="minorHAnsi" w:hAnsiTheme="minorHAnsi" w:cstheme="minorHAnsi"/>
          <w:sz w:val="24"/>
          <w:szCs w:val="24"/>
        </w:rPr>
        <w:t xml:space="preserve">Statutory Guidance on Supporting Pupils at School with Medical Conditions, 2014  </w:t>
      </w:r>
    </w:p>
    <w:p w14:paraId="490A91E4" w14:textId="77777777" w:rsidR="00CE58DA" w:rsidRPr="00CE58DA" w:rsidRDefault="00CE58DA" w:rsidP="00D21337">
      <w:pPr>
        <w:numPr>
          <w:ilvl w:val="0"/>
          <w:numId w:val="1"/>
        </w:numPr>
        <w:spacing w:after="28" w:line="251" w:lineRule="auto"/>
        <w:ind w:right="1" w:hanging="432"/>
        <w:rPr>
          <w:rFonts w:asciiTheme="minorHAnsi" w:hAnsiTheme="minorHAnsi" w:cstheme="minorHAnsi"/>
          <w:sz w:val="24"/>
          <w:szCs w:val="24"/>
        </w:rPr>
      </w:pPr>
      <w:r w:rsidRPr="00CE58DA">
        <w:rPr>
          <w:rFonts w:asciiTheme="minorHAnsi" w:hAnsiTheme="minorHAnsi" w:cstheme="minorHAnsi"/>
          <w:sz w:val="24"/>
          <w:szCs w:val="24"/>
        </w:rPr>
        <w:t xml:space="preserve">The Mental Capacity Act 2005 </w:t>
      </w:r>
    </w:p>
    <w:p w14:paraId="358BBC3C" w14:textId="77777777" w:rsidR="00CE58DA" w:rsidRPr="00CE58DA" w:rsidRDefault="00CE58DA" w:rsidP="00CE58DA">
      <w:pPr>
        <w:spacing w:after="53" w:line="259" w:lineRule="auto"/>
        <w:rPr>
          <w:rFonts w:asciiTheme="minorHAnsi" w:hAnsiTheme="minorHAnsi" w:cstheme="minorHAnsi"/>
          <w:sz w:val="24"/>
          <w:szCs w:val="24"/>
        </w:rPr>
      </w:pPr>
      <w:r w:rsidRPr="00CE58DA">
        <w:rPr>
          <w:rFonts w:asciiTheme="minorHAnsi" w:hAnsiTheme="minorHAnsi" w:cstheme="minorHAnsi"/>
          <w:sz w:val="24"/>
          <w:szCs w:val="24"/>
        </w:rPr>
        <w:t xml:space="preserve"> </w:t>
      </w:r>
    </w:p>
    <w:p w14:paraId="4CC10C8F" w14:textId="77777777" w:rsidR="00CE58DA" w:rsidRPr="00CE58DA" w:rsidRDefault="00CE58DA" w:rsidP="00CE58DA">
      <w:pPr>
        <w:spacing w:after="64"/>
        <w:ind w:left="-5" w:right="1"/>
        <w:rPr>
          <w:rFonts w:asciiTheme="minorHAnsi" w:hAnsiTheme="minorHAnsi" w:cstheme="minorHAnsi"/>
          <w:sz w:val="24"/>
          <w:szCs w:val="24"/>
        </w:rPr>
      </w:pPr>
      <w:r w:rsidRPr="00CE58DA">
        <w:rPr>
          <w:rFonts w:asciiTheme="minorHAnsi" w:hAnsiTheme="minorHAnsi" w:cstheme="minorHAnsi"/>
          <w:sz w:val="24"/>
          <w:szCs w:val="24"/>
        </w:rPr>
        <w:t xml:space="preserve">At a more local level and in order to secure consistency across the Multi Academy Trust, we have also referred to relevant documents on the Galileo Trust website, most notably the Anti – Harassment and Bullying Policy and the Safeguarding Children / Child Protection Policy. All other key documents will be set out in the Appendices at the end of this policy. </w:t>
      </w:r>
    </w:p>
    <w:p w14:paraId="250B9DB9" w14:textId="77777777" w:rsidR="00CE58DA" w:rsidRPr="00CE58DA" w:rsidRDefault="00CE58DA" w:rsidP="00CE58DA">
      <w:pPr>
        <w:spacing w:after="61"/>
        <w:ind w:left="-5" w:right="1"/>
        <w:rPr>
          <w:rFonts w:asciiTheme="minorHAnsi" w:hAnsiTheme="minorHAnsi" w:cstheme="minorHAnsi"/>
          <w:sz w:val="24"/>
          <w:szCs w:val="24"/>
        </w:rPr>
      </w:pPr>
      <w:r w:rsidRPr="00CE58DA">
        <w:rPr>
          <w:rFonts w:asciiTheme="minorHAnsi" w:hAnsiTheme="minorHAnsi" w:cstheme="minorHAnsi"/>
          <w:sz w:val="24"/>
          <w:szCs w:val="24"/>
        </w:rPr>
        <w:t>Our SENCo is Miss Laura-Beth Andrews.  Our SEND Governor is Mrs Sarah Blout.</w:t>
      </w:r>
    </w:p>
    <w:p w14:paraId="49AE7888" w14:textId="77777777" w:rsidR="00CE58DA" w:rsidRPr="00CE58DA" w:rsidRDefault="00CE58DA" w:rsidP="00CE58DA">
      <w:pPr>
        <w:spacing w:after="64"/>
        <w:ind w:left="-5" w:right="1"/>
        <w:rPr>
          <w:rFonts w:asciiTheme="minorHAnsi" w:hAnsiTheme="minorHAnsi" w:cstheme="minorHAnsi"/>
          <w:sz w:val="24"/>
          <w:szCs w:val="24"/>
        </w:rPr>
      </w:pPr>
      <w:r w:rsidRPr="00CE58DA">
        <w:rPr>
          <w:rFonts w:asciiTheme="minorHAnsi" w:hAnsiTheme="minorHAnsi" w:cstheme="minorHAnsi"/>
          <w:sz w:val="24"/>
          <w:szCs w:val="24"/>
        </w:rPr>
        <w:t xml:space="preserve">You can contact Miss Laura-Beth Andrews via email using this address: </w:t>
      </w:r>
      <w:r w:rsidRPr="00CE58DA">
        <w:rPr>
          <w:rFonts w:asciiTheme="minorHAnsi" w:hAnsiTheme="minorHAnsi" w:cstheme="minorHAnsi"/>
          <w:color w:val="0563C1"/>
          <w:sz w:val="24"/>
          <w:szCs w:val="24"/>
          <w:u w:val="single" w:color="0563C1"/>
        </w:rPr>
        <w:t xml:space="preserve">office@galleyhillprimary.co.uk </w:t>
      </w:r>
      <w:r w:rsidRPr="00CE58DA">
        <w:rPr>
          <w:rFonts w:asciiTheme="minorHAnsi" w:hAnsiTheme="minorHAnsi" w:cstheme="minorHAnsi"/>
          <w:sz w:val="24"/>
          <w:szCs w:val="24"/>
        </w:rPr>
        <w:t xml:space="preserve"> ;.If you prefer to ring, then please contact us via main reception on  01287 635540.</w:t>
      </w:r>
    </w:p>
    <w:p w14:paraId="4552C755" w14:textId="77777777" w:rsidR="00CE58DA" w:rsidRPr="00CE58DA" w:rsidRDefault="00CE58DA" w:rsidP="00CE58DA">
      <w:pPr>
        <w:spacing w:after="53" w:line="259" w:lineRule="auto"/>
        <w:rPr>
          <w:rFonts w:asciiTheme="minorHAnsi" w:hAnsiTheme="minorHAnsi" w:cstheme="minorHAnsi"/>
          <w:sz w:val="24"/>
          <w:szCs w:val="24"/>
        </w:rPr>
      </w:pPr>
      <w:r w:rsidRPr="00CE58DA">
        <w:rPr>
          <w:rFonts w:asciiTheme="minorHAnsi" w:hAnsiTheme="minorHAnsi" w:cstheme="minorHAnsi"/>
          <w:sz w:val="24"/>
          <w:szCs w:val="24"/>
        </w:rPr>
        <w:t xml:space="preserve">Many children at some stage in their development have special educational needs. Usually these can be met within the normal classroom situation where work is differentiated to suit the variety of needs within the group. Some children have more specific needs and require special support and learning techniques either temporarily to overcome some difficulty or permanently to ensure that learning is effective. In line with the SEN Code of Practice we aim to provide as effectively as possible for a wide range of special educational needs. </w:t>
      </w:r>
    </w:p>
    <w:p w14:paraId="13B5DE20" w14:textId="77777777" w:rsidR="00CE58DA" w:rsidRPr="00CE58DA" w:rsidRDefault="00CE58DA" w:rsidP="00D21337">
      <w:pPr>
        <w:numPr>
          <w:ilvl w:val="0"/>
          <w:numId w:val="2"/>
        </w:numPr>
        <w:spacing w:after="2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We put relationships first, seeking to properly know and develop each individual child  </w:t>
      </w:r>
    </w:p>
    <w:p w14:paraId="431727B9" w14:textId="77777777" w:rsidR="00CE58DA" w:rsidRPr="00CE58DA" w:rsidRDefault="00CE58DA" w:rsidP="00D21337">
      <w:pPr>
        <w:numPr>
          <w:ilvl w:val="0"/>
          <w:numId w:val="2"/>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We aim to teach in a way that helps children learn to love learning </w:t>
      </w:r>
    </w:p>
    <w:p w14:paraId="6A5BC397" w14:textId="77777777" w:rsidR="00CE58DA" w:rsidRPr="00CE58DA" w:rsidRDefault="00CE58DA" w:rsidP="00D21337">
      <w:pPr>
        <w:numPr>
          <w:ilvl w:val="0"/>
          <w:numId w:val="2"/>
        </w:numPr>
        <w:spacing w:after="2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We teach the values of wisdom, service, truth, justice, peace, respect, generosity of spirit and looking out for others  </w:t>
      </w:r>
    </w:p>
    <w:p w14:paraId="5D6B5A76" w14:textId="77777777" w:rsidR="00CE58DA" w:rsidRPr="00CE58DA" w:rsidRDefault="00CE58DA" w:rsidP="00D21337">
      <w:pPr>
        <w:numPr>
          <w:ilvl w:val="0"/>
          <w:numId w:val="2"/>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lastRenderedPageBreak/>
        <w:t xml:space="preserve">We pay close attention to individual needs, personalised planning and the essential contribution of parents and carers to help us educate the whole child </w:t>
      </w:r>
      <w:r w:rsidRPr="00CE58DA">
        <w:rPr>
          <w:rFonts w:asciiTheme="minorHAnsi" w:hAnsiTheme="minorHAnsi" w:cstheme="minorHAnsi"/>
          <w:sz w:val="24"/>
          <w:szCs w:val="24"/>
        </w:rPr>
        <w:br/>
      </w:r>
    </w:p>
    <w:p w14:paraId="1481AE29" w14:textId="72DD2986" w:rsidR="00CE58DA" w:rsidRPr="00CE58DA" w:rsidRDefault="00CE58DA" w:rsidP="00CE58DA">
      <w:pPr>
        <w:spacing w:after="169"/>
        <w:ind w:left="-5" w:right="1"/>
        <w:rPr>
          <w:rFonts w:asciiTheme="minorHAnsi" w:hAnsiTheme="minorHAnsi" w:cstheme="minorHAnsi"/>
          <w:sz w:val="24"/>
          <w:szCs w:val="24"/>
        </w:rPr>
      </w:pPr>
      <w:r w:rsidRPr="00CE58DA">
        <w:rPr>
          <w:rFonts w:asciiTheme="minorHAnsi" w:hAnsiTheme="minorHAnsi" w:cstheme="minorHAnsi"/>
          <w:sz w:val="24"/>
          <w:szCs w:val="24"/>
        </w:rPr>
        <w:t xml:space="preserve">Every child is valued and we work to ensure that every child is well cared for. We believe that all have an equal right to a full, rounded education which enables them to reach their full potential. We do the very best we can to secure special educational provision for those learners who require it. By this we mean provision that is ‘additional to and different from’ that provided within the differentiated curriculum to better respond to the four areas of need identified in the Special Educational Needs and Disability Code of Practice: 0-25 years. (Appendix 1) </w:t>
      </w:r>
    </w:p>
    <w:p w14:paraId="7A7A3C34" w14:textId="20811EA7" w:rsidR="00CE58DA" w:rsidRPr="00CE58DA" w:rsidRDefault="00CE58DA" w:rsidP="00CE58DA">
      <w:pPr>
        <w:spacing w:after="169"/>
        <w:ind w:left="-5" w:right="1"/>
        <w:rPr>
          <w:rFonts w:asciiTheme="minorHAnsi" w:hAnsiTheme="minorHAnsi" w:cstheme="minorHAnsi"/>
          <w:sz w:val="24"/>
          <w:szCs w:val="24"/>
        </w:rPr>
      </w:pPr>
      <w:r w:rsidRPr="00CE58DA">
        <w:rPr>
          <w:rFonts w:asciiTheme="minorHAnsi" w:hAnsiTheme="minorHAnsi" w:cstheme="minorHAnsi"/>
          <w:sz w:val="24"/>
          <w:szCs w:val="24"/>
        </w:rPr>
        <w:t xml:space="preserve">These areas are: </w:t>
      </w:r>
    </w:p>
    <w:p w14:paraId="3E6480D7" w14:textId="77777777" w:rsidR="00CE58DA" w:rsidRPr="00CE58DA" w:rsidRDefault="00CE58DA" w:rsidP="00D21337">
      <w:pPr>
        <w:numPr>
          <w:ilvl w:val="0"/>
          <w:numId w:val="3"/>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Communication and interaction (C&amp;I)</w:t>
      </w:r>
    </w:p>
    <w:p w14:paraId="30AF8BF4" w14:textId="77777777" w:rsidR="00CE58DA" w:rsidRPr="00CE58DA" w:rsidRDefault="00CE58DA" w:rsidP="00D21337">
      <w:pPr>
        <w:numPr>
          <w:ilvl w:val="0"/>
          <w:numId w:val="3"/>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Cognition and learning (C&amp;L)</w:t>
      </w:r>
    </w:p>
    <w:p w14:paraId="5998CCEE" w14:textId="77777777" w:rsidR="00CE58DA" w:rsidRPr="00CE58DA" w:rsidRDefault="00CE58DA" w:rsidP="00D21337">
      <w:pPr>
        <w:numPr>
          <w:ilvl w:val="0"/>
          <w:numId w:val="3"/>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Social, mental and emotional health (SEMH)</w:t>
      </w:r>
    </w:p>
    <w:p w14:paraId="55FAB6A1" w14:textId="77777777" w:rsidR="00CE58DA" w:rsidRPr="00CE58DA" w:rsidRDefault="00CE58DA" w:rsidP="00D21337">
      <w:pPr>
        <w:numPr>
          <w:ilvl w:val="0"/>
          <w:numId w:val="3"/>
        </w:numPr>
        <w:spacing w:after="169"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Sensory / physical (S&amp;P)</w:t>
      </w:r>
    </w:p>
    <w:p w14:paraId="0E3D151C" w14:textId="77777777" w:rsidR="00CE58DA" w:rsidRPr="00CE58DA" w:rsidRDefault="00CE58DA" w:rsidP="00CE58DA">
      <w:pPr>
        <w:pStyle w:val="Heading2"/>
        <w:spacing w:after="170"/>
        <w:ind w:left="-5"/>
        <w:rPr>
          <w:rFonts w:asciiTheme="minorHAnsi" w:hAnsiTheme="minorHAnsi" w:cstheme="minorHAnsi"/>
          <w:b/>
          <w:bCs/>
          <w:color w:val="000000" w:themeColor="text1"/>
          <w:sz w:val="24"/>
          <w:szCs w:val="24"/>
        </w:rPr>
      </w:pPr>
      <w:r w:rsidRPr="00CE58DA">
        <w:rPr>
          <w:rFonts w:asciiTheme="minorHAnsi" w:hAnsiTheme="minorHAnsi" w:cstheme="minorHAnsi"/>
          <w:b/>
          <w:bCs/>
          <w:color w:val="000000" w:themeColor="text1"/>
          <w:sz w:val="24"/>
          <w:szCs w:val="24"/>
        </w:rPr>
        <w:t>We strongly believe that every teacher is a teacher of every child or young person, including those with SEN.</w:t>
      </w:r>
    </w:p>
    <w:p w14:paraId="585F85BF"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Our policy was developed through a process of consultation with discussions with children with SEND, parents/carers of pupils with SEND, the wider parent body, the SEND Governor, and all staff within school. This policy reflects the spirit of the SEND Code of Practice, 0-25 guidance  </w:t>
      </w:r>
    </w:p>
    <w:p w14:paraId="64E0F47A" w14:textId="77777777" w:rsidR="00CE58DA" w:rsidRPr="00CE58DA" w:rsidRDefault="00CE58DA" w:rsidP="00CE58DA">
      <w:pPr>
        <w:spacing w:after="161" w:line="259" w:lineRule="auto"/>
        <w:ind w:left="-5"/>
        <w:rPr>
          <w:rFonts w:asciiTheme="minorHAnsi" w:hAnsiTheme="minorHAnsi" w:cstheme="minorHAnsi"/>
          <w:b/>
          <w:sz w:val="24"/>
          <w:szCs w:val="24"/>
          <w:u w:val="single" w:color="000000"/>
        </w:rPr>
      </w:pPr>
    </w:p>
    <w:p w14:paraId="639AE187" w14:textId="4E0304EE" w:rsidR="00CE58DA" w:rsidRPr="00CE58DA" w:rsidRDefault="00CE58DA" w:rsidP="00CE58DA">
      <w:pPr>
        <w:spacing w:after="161" w:line="259" w:lineRule="auto"/>
        <w:ind w:left="-5"/>
        <w:rPr>
          <w:rFonts w:asciiTheme="minorHAnsi" w:hAnsiTheme="minorHAnsi" w:cstheme="minorHAnsi"/>
          <w:sz w:val="24"/>
          <w:szCs w:val="24"/>
        </w:rPr>
      </w:pPr>
      <w:r w:rsidRPr="00CE58DA">
        <w:rPr>
          <w:rFonts w:asciiTheme="minorHAnsi" w:hAnsiTheme="minorHAnsi" w:cstheme="minorHAnsi"/>
          <w:b/>
          <w:sz w:val="24"/>
          <w:szCs w:val="24"/>
          <w:u w:val="single" w:color="000000"/>
        </w:rPr>
        <w:t>SECTION 2</w:t>
      </w:r>
      <w:r w:rsidRPr="00CE58DA">
        <w:rPr>
          <w:rFonts w:asciiTheme="minorHAnsi" w:hAnsiTheme="minorHAnsi" w:cstheme="minorHAnsi"/>
          <w:b/>
          <w:sz w:val="24"/>
          <w:szCs w:val="24"/>
        </w:rPr>
        <w:t xml:space="preserve"> </w:t>
      </w:r>
      <w:r w:rsidRPr="00CE58DA">
        <w:rPr>
          <w:rFonts w:asciiTheme="minorHAnsi" w:hAnsiTheme="minorHAnsi" w:cstheme="minorHAnsi"/>
          <w:b/>
          <w:sz w:val="24"/>
          <w:szCs w:val="24"/>
          <w:u w:val="single" w:color="000000"/>
        </w:rPr>
        <w:t>Aims and Objectives</w:t>
      </w:r>
      <w:r w:rsidRPr="00CE58DA">
        <w:rPr>
          <w:rFonts w:asciiTheme="minorHAnsi" w:hAnsiTheme="minorHAnsi" w:cstheme="minorHAnsi"/>
          <w:b/>
          <w:sz w:val="24"/>
          <w:szCs w:val="24"/>
        </w:rPr>
        <w:t xml:space="preserve"> </w:t>
      </w:r>
      <w:r w:rsidRPr="00CE58DA">
        <w:rPr>
          <w:rFonts w:asciiTheme="minorHAnsi" w:hAnsiTheme="minorHAnsi" w:cstheme="minorHAnsi"/>
          <w:b/>
          <w:sz w:val="24"/>
          <w:szCs w:val="24"/>
        </w:rPr>
        <w:br/>
      </w:r>
      <w:r w:rsidRPr="00CE58DA">
        <w:rPr>
          <w:rFonts w:asciiTheme="minorHAnsi" w:hAnsiTheme="minorHAnsi" w:cstheme="minorHAnsi"/>
          <w:b/>
          <w:sz w:val="24"/>
          <w:szCs w:val="24"/>
        </w:rPr>
        <w:br/>
      </w:r>
      <w:r w:rsidRPr="00CE58DA">
        <w:rPr>
          <w:rFonts w:asciiTheme="minorHAnsi" w:hAnsiTheme="minorHAnsi" w:cstheme="minorHAnsi"/>
          <w:b/>
          <w:bCs/>
          <w:sz w:val="24"/>
          <w:szCs w:val="24"/>
        </w:rPr>
        <w:t>Aims</w:t>
      </w:r>
    </w:p>
    <w:p w14:paraId="47CADC86" w14:textId="77777777" w:rsidR="00CE58DA" w:rsidRPr="00CE58DA" w:rsidRDefault="00CE58DA" w:rsidP="00CE58DA">
      <w:pPr>
        <w:spacing w:after="169"/>
        <w:ind w:left="-5" w:right="1"/>
        <w:rPr>
          <w:rFonts w:asciiTheme="minorHAnsi" w:hAnsiTheme="minorHAnsi" w:cstheme="minorHAnsi"/>
          <w:sz w:val="24"/>
          <w:szCs w:val="24"/>
        </w:rPr>
      </w:pPr>
      <w:r w:rsidRPr="00CE58DA">
        <w:rPr>
          <w:rFonts w:asciiTheme="minorHAnsi" w:hAnsiTheme="minorHAnsi" w:cstheme="minorHAnsi"/>
          <w:sz w:val="24"/>
          <w:szCs w:val="24"/>
        </w:rPr>
        <w:t xml:space="preserve">Our vision for children with SEN and disabilities is the same as for all children that they have high aspirations, aware that they are known, valued members of their community. We believe that all children have an equal right to an education which enables them to fully develop their personal, social and intellectual potential. We focus clearly on outcomes for our children. All of our children should be supported to live happy, fulfilled lives.  </w:t>
      </w:r>
    </w:p>
    <w:p w14:paraId="4C7ACA69" w14:textId="77777777" w:rsidR="00CE58DA" w:rsidRPr="00CE58DA" w:rsidRDefault="00CE58DA" w:rsidP="00CE58DA">
      <w:pPr>
        <w:spacing w:after="169"/>
        <w:ind w:left="-5" w:right="1"/>
        <w:rPr>
          <w:rFonts w:asciiTheme="minorHAnsi" w:hAnsiTheme="minorHAnsi" w:cstheme="minorHAnsi"/>
          <w:sz w:val="24"/>
          <w:szCs w:val="24"/>
        </w:rPr>
      </w:pPr>
      <w:r w:rsidRPr="00CE58DA">
        <w:rPr>
          <w:rFonts w:asciiTheme="minorHAnsi" w:hAnsiTheme="minorHAnsi" w:cstheme="minorHAnsi"/>
          <w:sz w:val="24"/>
          <w:szCs w:val="24"/>
        </w:rPr>
        <w:t>We see high quality provision as essentially involving the skilled matching of curriculum to individual need.</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We believe that channelling our energies into the collaborative planning, personalisation, delivery and review of targets, will bring high aspiration into reality.</w:t>
      </w:r>
      <w:r w:rsidRPr="00CE58DA">
        <w:rPr>
          <w:rFonts w:asciiTheme="minorHAnsi" w:hAnsiTheme="minorHAnsi" w:cstheme="minorHAnsi"/>
          <w:sz w:val="24"/>
          <w:szCs w:val="24"/>
        </w:rPr>
        <w:br/>
      </w:r>
      <w:r w:rsidRPr="00CE58DA">
        <w:rPr>
          <w:rFonts w:asciiTheme="minorHAnsi" w:hAnsiTheme="minorHAnsi" w:cstheme="minorHAnsi"/>
          <w:sz w:val="24"/>
          <w:szCs w:val="24"/>
        </w:rPr>
        <w:br/>
      </w:r>
      <w:r w:rsidRPr="00CE58DA">
        <w:rPr>
          <w:rFonts w:asciiTheme="minorHAnsi" w:hAnsiTheme="minorHAnsi" w:cstheme="minorHAnsi"/>
          <w:b/>
          <w:bCs/>
          <w:sz w:val="24"/>
          <w:szCs w:val="24"/>
        </w:rPr>
        <w:t>Objectives</w:t>
      </w:r>
      <w:r w:rsidRPr="00CE58DA">
        <w:rPr>
          <w:rFonts w:asciiTheme="minorHAnsi" w:hAnsiTheme="minorHAnsi" w:cstheme="minorHAnsi"/>
          <w:sz w:val="24"/>
          <w:szCs w:val="24"/>
        </w:rPr>
        <w:t xml:space="preserve"> </w:t>
      </w:r>
    </w:p>
    <w:p w14:paraId="1DB3EDCC" w14:textId="77777777" w:rsidR="00CE58DA" w:rsidRPr="00CE58DA" w:rsidRDefault="00CE58DA" w:rsidP="00CE58DA">
      <w:pPr>
        <w:pStyle w:val="ListParagraph"/>
        <w:spacing w:after="67" w:line="251" w:lineRule="auto"/>
        <w:ind w:left="10" w:right="83"/>
        <w:rPr>
          <w:rFonts w:asciiTheme="minorHAnsi" w:hAnsiTheme="minorHAnsi" w:cstheme="minorHAnsi"/>
          <w:sz w:val="24"/>
          <w:szCs w:val="24"/>
        </w:rPr>
      </w:pPr>
      <w:r w:rsidRPr="00CE58DA">
        <w:rPr>
          <w:rFonts w:asciiTheme="minorHAnsi" w:hAnsiTheme="minorHAnsi" w:cstheme="minorHAnsi"/>
          <w:sz w:val="24"/>
          <w:szCs w:val="24"/>
        </w:rPr>
        <w:t xml:space="preserve">1.To identify and provide for pupils who have special educational needs and additional needs. We will do this by: </w:t>
      </w:r>
    </w:p>
    <w:p w14:paraId="1AB661CF" w14:textId="77777777" w:rsidR="00CE58DA" w:rsidRPr="00CE58DA" w:rsidRDefault="00CE58DA" w:rsidP="00D21337">
      <w:pPr>
        <w:numPr>
          <w:ilvl w:val="1"/>
          <w:numId w:val="4"/>
        </w:numPr>
        <w:spacing w:after="31"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reviewing and developing our identification and provision in genuine partnership, as appropriate, with children, parents/carers, SLT, SEN governors, internal colleagues, LA SEND specialists, external agencies (including representatives from health and social care), key transition links, special school colleagues and the voluntary sector </w:t>
      </w:r>
    </w:p>
    <w:p w14:paraId="61D30C9A" w14:textId="77777777" w:rsidR="00CE58DA" w:rsidRPr="00CE58DA" w:rsidRDefault="00CE58DA" w:rsidP="00D21337">
      <w:pPr>
        <w:numPr>
          <w:ilvl w:val="1"/>
          <w:numId w:val="4"/>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lastRenderedPageBreak/>
        <w:t xml:space="preserve">making changes to procedure as quickly as possible, to ensure that we are timely and accurate in our identification and as effective as possible in our provision  </w:t>
      </w:r>
    </w:p>
    <w:p w14:paraId="789757F1" w14:textId="77777777" w:rsidR="00CE58DA" w:rsidRPr="00CE58DA" w:rsidRDefault="00CE58DA" w:rsidP="00D21337">
      <w:pPr>
        <w:numPr>
          <w:ilvl w:val="1"/>
          <w:numId w:val="4"/>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deploying resources efficiently and identifying and meeting relevant training needs </w:t>
      </w:r>
    </w:p>
    <w:p w14:paraId="6115BD3F" w14:textId="77777777" w:rsidR="00CE58DA" w:rsidRPr="00CE58DA" w:rsidRDefault="00CE58DA" w:rsidP="00D21337">
      <w:pPr>
        <w:numPr>
          <w:ilvl w:val="1"/>
          <w:numId w:val="4"/>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working with close reference to the SEND Code of Practice 2014 </w:t>
      </w:r>
    </w:p>
    <w:p w14:paraId="1A0A0E1A" w14:textId="77777777" w:rsidR="00CE58DA" w:rsidRPr="00CE58DA" w:rsidRDefault="00CE58DA" w:rsidP="00D21337">
      <w:pPr>
        <w:numPr>
          <w:ilvl w:val="1"/>
          <w:numId w:val="4"/>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developing systems of assessment, recording and reporting which are easily managed, accessible and clearly linked to the SEN policy </w:t>
      </w:r>
    </w:p>
    <w:p w14:paraId="0ECBCAB9" w14:textId="77777777" w:rsidR="00CE58DA" w:rsidRPr="00CE58DA" w:rsidRDefault="00CE58DA" w:rsidP="00D21337">
      <w:pPr>
        <w:numPr>
          <w:ilvl w:val="1"/>
          <w:numId w:val="4"/>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Providing individual strategies / targets, Send Support Plans and EHC Plans which are consistently formulated, manageable and implemented as an integral part of short term planning and teaching.  </w:t>
      </w:r>
    </w:p>
    <w:p w14:paraId="3B2CD56D" w14:textId="77777777" w:rsidR="00CE58DA" w:rsidRPr="00CE58DA" w:rsidRDefault="00CE58DA" w:rsidP="00CE58DA">
      <w:pPr>
        <w:spacing w:line="290" w:lineRule="auto"/>
        <w:ind w:right="8613"/>
        <w:rPr>
          <w:rFonts w:asciiTheme="minorHAnsi" w:hAnsiTheme="minorHAnsi" w:cstheme="minorHAnsi"/>
          <w:sz w:val="24"/>
          <w:szCs w:val="24"/>
        </w:rPr>
      </w:pPr>
      <w:r w:rsidRPr="00CE58DA">
        <w:rPr>
          <w:rFonts w:asciiTheme="minorHAnsi" w:hAnsiTheme="minorHAnsi" w:cstheme="minorHAnsi"/>
          <w:sz w:val="24"/>
          <w:szCs w:val="24"/>
        </w:rPr>
        <w:t xml:space="preserve">  </w:t>
      </w:r>
    </w:p>
    <w:p w14:paraId="4204959B" w14:textId="77777777" w:rsidR="00CE58DA" w:rsidRPr="00CE58DA" w:rsidRDefault="00CE58DA" w:rsidP="00CE58DA">
      <w:pPr>
        <w:spacing w:after="59" w:line="251" w:lineRule="auto"/>
        <w:ind w:left="10" w:right="83"/>
        <w:rPr>
          <w:rFonts w:asciiTheme="minorHAnsi" w:hAnsiTheme="minorHAnsi" w:cstheme="minorHAnsi"/>
          <w:sz w:val="24"/>
          <w:szCs w:val="24"/>
        </w:rPr>
      </w:pPr>
      <w:r w:rsidRPr="00CE58DA">
        <w:rPr>
          <w:rFonts w:asciiTheme="minorHAnsi" w:hAnsiTheme="minorHAnsi" w:cstheme="minorHAnsi"/>
          <w:sz w:val="24"/>
          <w:szCs w:val="24"/>
        </w:rPr>
        <w:t xml:space="preserve">2.To work within the guidance provided in the SEND Code of Practice, 2014  We will do this by: </w:t>
      </w:r>
    </w:p>
    <w:p w14:paraId="44EC4170" w14:textId="77777777" w:rsidR="00CE58DA" w:rsidRPr="00CE58DA" w:rsidRDefault="00CE58DA" w:rsidP="00D21337">
      <w:pPr>
        <w:numPr>
          <w:ilvl w:val="1"/>
          <w:numId w:val="4"/>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gaining good working knowledge of the guidance through close reading and attendance at training, as appropriate </w:t>
      </w:r>
    </w:p>
    <w:p w14:paraId="36972F45" w14:textId="77777777" w:rsidR="00CE58DA" w:rsidRPr="00CE58DA" w:rsidRDefault="00CE58DA" w:rsidP="00D21337">
      <w:pPr>
        <w:numPr>
          <w:ilvl w:val="1"/>
          <w:numId w:val="4"/>
        </w:numPr>
        <w:spacing w:after="49"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regularly reviewing our systems and practice in the light of the Code of Practice through internal meetings and working with necessary colleagues within the Trust.  </w:t>
      </w:r>
    </w:p>
    <w:p w14:paraId="60FD2BC7" w14:textId="77777777" w:rsidR="00CE58DA" w:rsidRPr="00CE58DA" w:rsidRDefault="00CE58DA" w:rsidP="00CE58DA">
      <w:pPr>
        <w:spacing w:after="81" w:line="259" w:lineRule="auto"/>
        <w:rPr>
          <w:rFonts w:asciiTheme="minorHAnsi" w:hAnsiTheme="minorHAnsi" w:cstheme="minorHAnsi"/>
          <w:sz w:val="24"/>
          <w:szCs w:val="24"/>
        </w:rPr>
      </w:pPr>
      <w:r w:rsidRPr="00CE58DA">
        <w:rPr>
          <w:rFonts w:asciiTheme="minorHAnsi" w:hAnsiTheme="minorHAnsi" w:cstheme="minorHAnsi"/>
          <w:sz w:val="24"/>
          <w:szCs w:val="24"/>
        </w:rPr>
        <w:t xml:space="preserve"> </w:t>
      </w:r>
    </w:p>
    <w:p w14:paraId="6B855698" w14:textId="77777777" w:rsidR="00CE58DA" w:rsidRPr="00CE58DA" w:rsidRDefault="00CE58DA" w:rsidP="00CE58DA">
      <w:pPr>
        <w:spacing w:after="63" w:line="251" w:lineRule="auto"/>
        <w:ind w:left="10" w:right="83"/>
        <w:rPr>
          <w:rFonts w:asciiTheme="minorHAnsi" w:hAnsiTheme="minorHAnsi" w:cstheme="minorHAnsi"/>
          <w:sz w:val="24"/>
          <w:szCs w:val="24"/>
        </w:rPr>
      </w:pPr>
      <w:r w:rsidRPr="00CE58DA">
        <w:rPr>
          <w:rFonts w:asciiTheme="minorHAnsi" w:hAnsiTheme="minorHAnsi" w:cstheme="minorHAnsi"/>
          <w:sz w:val="24"/>
          <w:szCs w:val="24"/>
        </w:rPr>
        <w:t xml:space="preserve">3.To operate a “whole pupil, whole school” approach to the management and provision of support for special educational needs. We will do this by: </w:t>
      </w:r>
    </w:p>
    <w:p w14:paraId="7557F53C" w14:textId="77777777" w:rsidR="00CE58DA" w:rsidRPr="00CE58DA" w:rsidRDefault="00CE58DA" w:rsidP="00D21337">
      <w:pPr>
        <w:numPr>
          <w:ilvl w:val="2"/>
          <w:numId w:val="5"/>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Continuing to develop strong pupil voice, including representation by children who have special educational needs, additional needs and / or a disability. </w:t>
      </w:r>
    </w:p>
    <w:p w14:paraId="4A67EDEA" w14:textId="77777777" w:rsidR="00CE58DA" w:rsidRPr="00CE58DA" w:rsidRDefault="00CE58DA" w:rsidP="00D21337">
      <w:pPr>
        <w:numPr>
          <w:ilvl w:val="2"/>
          <w:numId w:val="5"/>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Giving consideration to the role played by every adult in the school’s</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 xml:space="preserve">community and expecting them to at all times reflect the ethos of the school as outlined above, in the area of SEN and disabilities.  </w:t>
      </w:r>
    </w:p>
    <w:p w14:paraId="101F123C" w14:textId="77777777" w:rsidR="00CE58DA" w:rsidRPr="00CE58DA" w:rsidRDefault="00CE58DA" w:rsidP="00D21337">
      <w:pPr>
        <w:numPr>
          <w:ilvl w:val="2"/>
          <w:numId w:val="5"/>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Understanding that in order to do this effectively,</w:t>
      </w:r>
      <w:r w:rsidRPr="00CE58DA">
        <w:rPr>
          <w:rFonts w:asciiTheme="minorHAnsi" w:hAnsiTheme="minorHAnsi" w:cstheme="minorHAnsi"/>
          <w:i/>
          <w:sz w:val="24"/>
          <w:szCs w:val="24"/>
        </w:rPr>
        <w:t xml:space="preserve"> </w:t>
      </w:r>
      <w:r w:rsidRPr="00CE58DA">
        <w:rPr>
          <w:rFonts w:asciiTheme="minorHAnsi" w:hAnsiTheme="minorHAnsi" w:cstheme="minorHAnsi"/>
          <w:sz w:val="24"/>
          <w:szCs w:val="24"/>
        </w:rPr>
        <w:t>all staff, including support staff, would need to be routinely considered regarding training opportunities wherever this would further the successful inclusion of children who have additional needs, SEN or disabilities.</w:t>
      </w:r>
    </w:p>
    <w:p w14:paraId="130B54AD" w14:textId="77777777" w:rsidR="00CE58DA" w:rsidRPr="00CE58DA" w:rsidRDefault="00CE58DA" w:rsidP="00D21337">
      <w:pPr>
        <w:numPr>
          <w:ilvl w:val="2"/>
          <w:numId w:val="5"/>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Developing strong, effective communication systems that show crossover between all members of staff, with SENCo part of all key team meetings and having a strong voice on the leadership team. </w:t>
      </w:r>
    </w:p>
    <w:p w14:paraId="34BC3243" w14:textId="77777777" w:rsidR="00CE58DA" w:rsidRPr="00CE58DA" w:rsidRDefault="00CE58DA" w:rsidP="00D21337">
      <w:pPr>
        <w:numPr>
          <w:ilvl w:val="2"/>
          <w:numId w:val="5"/>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By strengthening the specialist expertise of staff in the area of SEN through enhanced training in the area of SEN and disabilities, including a strong focus on the category of ‘Social, Emotional and Mental Health’ needs.</w:t>
      </w:r>
    </w:p>
    <w:p w14:paraId="32E0FDC5" w14:textId="77777777" w:rsidR="00CE58DA" w:rsidRPr="00CE58DA" w:rsidRDefault="00CE58DA" w:rsidP="00D21337">
      <w:pPr>
        <w:numPr>
          <w:ilvl w:val="2"/>
          <w:numId w:val="5"/>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By consulting across the community of the school on the development of this policy.</w:t>
      </w:r>
      <w:r w:rsidRPr="00CE58DA">
        <w:rPr>
          <w:rFonts w:asciiTheme="minorHAnsi" w:hAnsiTheme="minorHAnsi" w:cstheme="minorHAnsi"/>
          <w:i/>
          <w:sz w:val="24"/>
          <w:szCs w:val="24"/>
        </w:rPr>
        <w:t xml:space="preserve"> </w:t>
      </w:r>
    </w:p>
    <w:p w14:paraId="7C7448B4" w14:textId="77777777" w:rsidR="00CE58DA" w:rsidRPr="00CE58DA" w:rsidRDefault="00CE58DA" w:rsidP="00D21337">
      <w:pPr>
        <w:numPr>
          <w:ilvl w:val="2"/>
          <w:numId w:val="5"/>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By ensuring that outcomes include those focused on healthy, happy, independent living</w:t>
      </w:r>
      <w:r w:rsidRPr="00CE58DA">
        <w:rPr>
          <w:rFonts w:asciiTheme="minorHAnsi" w:hAnsiTheme="minorHAnsi" w:cstheme="minorHAnsi"/>
          <w:i/>
          <w:sz w:val="24"/>
          <w:szCs w:val="24"/>
        </w:rPr>
        <w:t>.</w:t>
      </w:r>
    </w:p>
    <w:p w14:paraId="37F2E62F" w14:textId="15FB18D2" w:rsidR="00CE58DA" w:rsidRPr="00CE58DA" w:rsidRDefault="00CE58DA" w:rsidP="00CE58DA">
      <w:pPr>
        <w:spacing w:line="259" w:lineRule="auto"/>
        <w:ind w:left="720"/>
        <w:rPr>
          <w:rFonts w:asciiTheme="minorHAnsi" w:hAnsiTheme="minorHAnsi" w:cstheme="minorHAnsi"/>
          <w:sz w:val="24"/>
          <w:szCs w:val="24"/>
        </w:rPr>
      </w:pPr>
      <w:r w:rsidRPr="00CE58DA">
        <w:rPr>
          <w:rFonts w:asciiTheme="minorHAnsi" w:hAnsiTheme="minorHAnsi" w:cstheme="minorHAnsi"/>
          <w:i/>
          <w:color w:val="FF0000"/>
          <w:sz w:val="24"/>
          <w:szCs w:val="24"/>
        </w:rPr>
        <w:t xml:space="preserve"> </w:t>
      </w:r>
    </w:p>
    <w:p w14:paraId="7C7574DC" w14:textId="77777777" w:rsidR="00CE58DA" w:rsidRPr="00CE58DA" w:rsidRDefault="00CE58DA" w:rsidP="00CE58DA">
      <w:pPr>
        <w:spacing w:after="63"/>
        <w:ind w:left="-15" w:right="99"/>
        <w:rPr>
          <w:rFonts w:asciiTheme="minorHAnsi" w:hAnsiTheme="minorHAnsi" w:cstheme="minorHAnsi"/>
          <w:sz w:val="24"/>
          <w:szCs w:val="24"/>
        </w:rPr>
      </w:pPr>
      <w:r w:rsidRPr="00CE58DA">
        <w:rPr>
          <w:rFonts w:asciiTheme="minorHAnsi" w:hAnsiTheme="minorHAnsi" w:cstheme="minorHAnsi"/>
          <w:bCs/>
          <w:sz w:val="24"/>
          <w:szCs w:val="24"/>
        </w:rPr>
        <w:t>4.To</w:t>
      </w:r>
      <w:r w:rsidRPr="00CE58DA">
        <w:rPr>
          <w:rFonts w:asciiTheme="minorHAnsi" w:hAnsiTheme="minorHAnsi" w:cstheme="minorHAnsi"/>
          <w:sz w:val="24"/>
          <w:szCs w:val="24"/>
        </w:rPr>
        <w:t xml:space="preserve"> provide a Special Educational Needs Co-ordinator (SENCO) who will work with the SEN Inclusion Policy.</w:t>
      </w:r>
      <w:r w:rsidRPr="00CE58DA">
        <w:rPr>
          <w:rFonts w:asciiTheme="minorHAnsi" w:hAnsiTheme="minorHAnsi" w:cstheme="minorHAnsi"/>
          <w:i/>
          <w:color w:val="FF0000"/>
          <w:sz w:val="24"/>
          <w:szCs w:val="24"/>
        </w:rPr>
        <w:t xml:space="preserve"> </w:t>
      </w:r>
      <w:r w:rsidRPr="00CE58DA">
        <w:rPr>
          <w:rFonts w:asciiTheme="minorHAnsi" w:hAnsiTheme="minorHAnsi" w:cstheme="minorHAnsi"/>
          <w:sz w:val="24"/>
          <w:szCs w:val="24"/>
        </w:rPr>
        <w:t xml:space="preserve">We will do this by: </w:t>
      </w:r>
    </w:p>
    <w:p w14:paraId="41110951" w14:textId="77777777" w:rsidR="00CE58DA" w:rsidRPr="00CE58DA" w:rsidRDefault="00CE58DA" w:rsidP="00D21337">
      <w:pPr>
        <w:numPr>
          <w:ilvl w:val="2"/>
          <w:numId w:val="5"/>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Ensuring that we appoint a qualified teacher to this post, who receives sufficient training to be able to well manage the day to day running of the SEN Policy. </w:t>
      </w:r>
    </w:p>
    <w:p w14:paraId="459F49C2" w14:textId="77777777" w:rsidR="00CE58DA" w:rsidRPr="00CE58DA" w:rsidRDefault="00CE58DA" w:rsidP="00D21337">
      <w:pPr>
        <w:numPr>
          <w:ilvl w:val="2"/>
          <w:numId w:val="5"/>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lastRenderedPageBreak/>
        <w:t xml:space="preserve">Creating sufficient non-contact time for the SENCo to be able to effectively fulfil their duties, especially in relation to teaching and learning, including social skills or life skills learning goals, annual reviews, Send Support Plans and EHC Plans. </w:t>
      </w:r>
    </w:p>
    <w:p w14:paraId="0ADD6F72" w14:textId="77777777" w:rsidR="00CE58DA" w:rsidRPr="00CE58DA" w:rsidRDefault="00CE58DA" w:rsidP="00D21337">
      <w:pPr>
        <w:numPr>
          <w:ilvl w:val="2"/>
          <w:numId w:val="5"/>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Providing clear structure for the management of specialist support and curriculum intervention strategies (eg timetables, working guidance for support staff).  </w:t>
      </w:r>
    </w:p>
    <w:p w14:paraId="6C092554" w14:textId="77777777" w:rsidR="00CE58DA" w:rsidRPr="00CE58DA" w:rsidRDefault="00CE58DA" w:rsidP="00CE58DA">
      <w:pPr>
        <w:spacing w:line="259" w:lineRule="auto"/>
        <w:rPr>
          <w:rFonts w:asciiTheme="minorHAnsi" w:hAnsiTheme="minorHAnsi" w:cstheme="minorHAnsi"/>
          <w:sz w:val="24"/>
          <w:szCs w:val="24"/>
        </w:rPr>
      </w:pPr>
    </w:p>
    <w:p w14:paraId="35E9FB35" w14:textId="77777777" w:rsidR="00CE58DA" w:rsidRPr="00CE58DA" w:rsidRDefault="00CE58DA" w:rsidP="00CE58DA">
      <w:pPr>
        <w:spacing w:line="259" w:lineRule="auto"/>
        <w:rPr>
          <w:rFonts w:asciiTheme="minorHAnsi" w:hAnsiTheme="minorHAnsi" w:cstheme="minorHAnsi"/>
          <w:sz w:val="24"/>
          <w:szCs w:val="24"/>
        </w:rPr>
      </w:pPr>
      <w:r w:rsidRPr="00CE58DA">
        <w:rPr>
          <w:rFonts w:asciiTheme="minorHAnsi" w:hAnsiTheme="minorHAnsi" w:cstheme="minorHAnsi"/>
          <w:sz w:val="24"/>
          <w:szCs w:val="24"/>
        </w:rPr>
        <w:t xml:space="preserve">5.To provide support and advice for all staff working with pupils who have SEN or disabilities. We will do this by: </w:t>
      </w:r>
    </w:p>
    <w:p w14:paraId="6C56E51C" w14:textId="77777777" w:rsidR="00CE58DA" w:rsidRPr="00CE58DA" w:rsidRDefault="00CE58DA" w:rsidP="00D21337">
      <w:pPr>
        <w:pStyle w:val="ListParagraph"/>
        <w:numPr>
          <w:ilvl w:val="0"/>
          <w:numId w:val="17"/>
        </w:numPr>
        <w:spacing w:after="5" w:line="251" w:lineRule="auto"/>
        <w:ind w:right="1"/>
        <w:rPr>
          <w:rFonts w:asciiTheme="minorHAnsi" w:hAnsiTheme="minorHAnsi" w:cstheme="minorHAnsi"/>
          <w:sz w:val="24"/>
          <w:szCs w:val="24"/>
        </w:rPr>
      </w:pPr>
      <w:r w:rsidRPr="00CE58DA">
        <w:rPr>
          <w:rFonts w:asciiTheme="minorHAnsi" w:hAnsiTheme="minorHAnsi" w:cstheme="minorHAnsi"/>
          <w:sz w:val="24"/>
          <w:szCs w:val="24"/>
        </w:rPr>
        <w:t xml:space="preserve">Proactively creating internal face to face and online support networks for staff within Galileo Trust, so that all staff can be promptly signposted to sources of further expertise, as required </w:t>
      </w:r>
    </w:p>
    <w:p w14:paraId="5CA0609A" w14:textId="77777777" w:rsidR="00CE58DA" w:rsidRPr="00CE58DA" w:rsidRDefault="00CE58DA" w:rsidP="00D21337">
      <w:pPr>
        <w:pStyle w:val="ListParagraph"/>
        <w:numPr>
          <w:ilvl w:val="0"/>
          <w:numId w:val="17"/>
        </w:numPr>
        <w:spacing w:after="5" w:line="251" w:lineRule="auto"/>
        <w:ind w:right="1"/>
        <w:rPr>
          <w:rFonts w:asciiTheme="minorHAnsi" w:hAnsiTheme="minorHAnsi" w:cstheme="minorHAnsi"/>
          <w:sz w:val="24"/>
          <w:szCs w:val="24"/>
        </w:rPr>
      </w:pPr>
      <w:r w:rsidRPr="00CE58DA">
        <w:rPr>
          <w:rFonts w:asciiTheme="minorHAnsi" w:hAnsiTheme="minorHAnsi" w:cstheme="minorHAnsi"/>
          <w:sz w:val="24"/>
          <w:szCs w:val="24"/>
        </w:rPr>
        <w:t xml:space="preserve">Developing a regularly updated and easily accessed bank of contact details for external support under the headings of Education, Health and Social Care </w:t>
      </w:r>
    </w:p>
    <w:p w14:paraId="0FA6D07C" w14:textId="77777777" w:rsidR="00CE58DA" w:rsidRPr="00CE58DA" w:rsidRDefault="00CE58DA" w:rsidP="00D21337">
      <w:pPr>
        <w:pStyle w:val="ListParagraph"/>
        <w:numPr>
          <w:ilvl w:val="0"/>
          <w:numId w:val="17"/>
        </w:numPr>
        <w:spacing w:after="5" w:line="251" w:lineRule="auto"/>
        <w:ind w:right="1"/>
        <w:rPr>
          <w:rFonts w:asciiTheme="minorHAnsi" w:hAnsiTheme="minorHAnsi" w:cstheme="minorHAnsi"/>
          <w:sz w:val="24"/>
          <w:szCs w:val="24"/>
        </w:rPr>
      </w:pPr>
      <w:r w:rsidRPr="00CE58DA">
        <w:rPr>
          <w:rFonts w:asciiTheme="minorHAnsi" w:hAnsiTheme="minorHAnsi" w:cstheme="minorHAnsi"/>
          <w:sz w:val="24"/>
          <w:szCs w:val="24"/>
        </w:rPr>
        <w:t xml:space="preserve">Providing dedicated time for the SENCO  </w:t>
      </w:r>
    </w:p>
    <w:p w14:paraId="0D98E50A" w14:textId="77777777" w:rsidR="00CE58DA" w:rsidRDefault="00CE58DA" w:rsidP="00D21337">
      <w:pPr>
        <w:pStyle w:val="ListParagraph"/>
        <w:numPr>
          <w:ilvl w:val="0"/>
          <w:numId w:val="17"/>
        </w:numPr>
        <w:spacing w:after="5" w:line="251" w:lineRule="auto"/>
        <w:ind w:right="1"/>
        <w:rPr>
          <w:rFonts w:asciiTheme="minorHAnsi" w:hAnsiTheme="minorHAnsi" w:cstheme="minorHAnsi"/>
          <w:sz w:val="24"/>
          <w:szCs w:val="24"/>
        </w:rPr>
      </w:pPr>
      <w:r w:rsidRPr="00CE58DA">
        <w:rPr>
          <w:rFonts w:asciiTheme="minorHAnsi" w:hAnsiTheme="minorHAnsi" w:cstheme="minorHAnsi"/>
          <w:sz w:val="24"/>
          <w:szCs w:val="24"/>
        </w:rPr>
        <w:t xml:space="preserve">Maintaining and developing close links with Local Authority SEN teams and accessing the training that that they offer  </w:t>
      </w:r>
    </w:p>
    <w:p w14:paraId="6C51ADA4" w14:textId="77777777" w:rsidR="00CE58DA" w:rsidRPr="00CE58DA" w:rsidRDefault="00CE58DA" w:rsidP="00CE58DA">
      <w:pPr>
        <w:pStyle w:val="ListParagraph"/>
        <w:spacing w:after="5" w:line="251" w:lineRule="auto"/>
        <w:ind w:right="1"/>
        <w:rPr>
          <w:rFonts w:asciiTheme="minorHAnsi" w:hAnsiTheme="minorHAnsi" w:cstheme="minorHAnsi"/>
          <w:sz w:val="24"/>
          <w:szCs w:val="24"/>
        </w:rPr>
      </w:pPr>
    </w:p>
    <w:p w14:paraId="3D9768C1" w14:textId="77777777" w:rsidR="00CE58DA" w:rsidRPr="00CE58DA" w:rsidRDefault="00CE58DA" w:rsidP="00CE58DA">
      <w:pPr>
        <w:pStyle w:val="Heading1"/>
        <w:ind w:left="-5"/>
        <w:rPr>
          <w:rFonts w:asciiTheme="minorHAnsi" w:hAnsiTheme="minorHAnsi" w:cstheme="minorHAnsi"/>
          <w:b w:val="0"/>
          <w:bCs w:val="0"/>
          <w:color w:val="000000" w:themeColor="text1"/>
          <w:sz w:val="24"/>
          <w:szCs w:val="24"/>
        </w:rPr>
      </w:pPr>
      <w:r w:rsidRPr="00CE58DA">
        <w:rPr>
          <w:rFonts w:asciiTheme="minorHAnsi" w:hAnsiTheme="minorHAnsi" w:cstheme="minorHAnsi"/>
          <w:color w:val="000000" w:themeColor="text1"/>
          <w:sz w:val="24"/>
          <w:szCs w:val="24"/>
        </w:rPr>
        <w:t xml:space="preserve">SECTION 3: IDENTIFYING SPECIAL EDUCATIONAL NEEDS  </w:t>
      </w:r>
    </w:p>
    <w:p w14:paraId="749A8FD3"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We believe in the importance of early identification. This can avoid the development of a host of self-esteem, frustration in learning and behavioural difficulties and is recognised as an important area for regular investment in staff training. Attention is paid to the ability of staff to recognise a range of emerging needs, in line with the categories set out in the SEND Code of Practice, 2014. </w:t>
      </w:r>
    </w:p>
    <w:p w14:paraId="14AEF9C8" w14:textId="77777777" w:rsidR="00CE58DA" w:rsidRPr="00CE58DA" w:rsidRDefault="00CE58DA" w:rsidP="00CE58DA">
      <w:pPr>
        <w:ind w:right="1"/>
        <w:rPr>
          <w:rFonts w:asciiTheme="minorHAnsi" w:hAnsiTheme="minorHAnsi" w:cstheme="minorHAnsi"/>
          <w:sz w:val="24"/>
          <w:szCs w:val="24"/>
        </w:rPr>
      </w:pPr>
    </w:p>
    <w:p w14:paraId="688C7814" w14:textId="77777777" w:rsidR="00CE58DA" w:rsidRPr="00CE58DA" w:rsidRDefault="00CE58DA" w:rsidP="00CE58DA">
      <w:pPr>
        <w:ind w:left="-5" w:right="1"/>
        <w:rPr>
          <w:rFonts w:asciiTheme="minorHAnsi" w:hAnsiTheme="minorHAnsi" w:cstheme="minorHAnsi"/>
          <w:b/>
          <w:bCs/>
          <w:color w:val="000000" w:themeColor="text1"/>
          <w:sz w:val="24"/>
          <w:szCs w:val="24"/>
        </w:rPr>
      </w:pPr>
      <w:r w:rsidRPr="00CE58DA">
        <w:rPr>
          <w:rFonts w:asciiTheme="minorHAnsi" w:hAnsiTheme="minorHAnsi" w:cstheme="minorHAnsi"/>
          <w:b/>
          <w:bCs/>
          <w:color w:val="000000" w:themeColor="text1"/>
          <w:sz w:val="24"/>
          <w:szCs w:val="24"/>
        </w:rPr>
        <w:t xml:space="preserve">Principles of identification </w:t>
      </w:r>
    </w:p>
    <w:p w14:paraId="6FE77CCA"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At Galley Hill Primary School we aim to ensure that children who need additional support are identified as early as possible. Children are assessed against age related expectations as soon as they enter Nursery/school. Parents of children who are not yet meeting age related expectations are informed. Children’s progress is then tracked and those children who fail to progress despite good first quality teaching are identified. Identified children are discussed in detail at termly pupil progress meetings between the class teacher and the Senior Leadership Team. Children’s parents are invited to meet with the teacher and/or SENDCo termly.  During this discussion we will discuss strengths and needs and how a SEND Support Plan could support the needs identified.  In agreement with the parent/carers, the child is then placed on the SEND register at SEND Support level.</w:t>
      </w:r>
    </w:p>
    <w:p w14:paraId="1EAB564F"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Identification of SEN is built into our approach to monitoring the progress and development of all pupils. We take a systematic approach, which ensures that clear, agreed referral procedures are followed. This approach ensures that parents/carers are always actively listened to and involved if staff, or indeed the parents / carers themselves suspect that their child may have SEN. Our processes are detailed below under ‘A Graduated Approach.’ </w:t>
      </w:r>
    </w:p>
    <w:p w14:paraId="02EBF489" w14:textId="77777777" w:rsidR="00CE58DA" w:rsidRPr="00CE58DA" w:rsidRDefault="00CE58DA" w:rsidP="00CE58DA">
      <w:pPr>
        <w:ind w:left="-5" w:right="1"/>
        <w:rPr>
          <w:rFonts w:asciiTheme="minorHAnsi" w:hAnsiTheme="minorHAnsi" w:cstheme="minorHAnsi"/>
          <w:sz w:val="24"/>
          <w:szCs w:val="24"/>
        </w:rPr>
      </w:pPr>
    </w:p>
    <w:p w14:paraId="2E1AD12B" w14:textId="77777777" w:rsidR="00CE58DA" w:rsidRPr="00CE58DA" w:rsidRDefault="00CE58DA" w:rsidP="00CE58DA">
      <w:pPr>
        <w:ind w:left="-5" w:right="1"/>
        <w:rPr>
          <w:rFonts w:asciiTheme="minorHAnsi" w:hAnsiTheme="minorHAnsi" w:cstheme="minorHAnsi"/>
          <w:b/>
          <w:bCs/>
          <w:color w:val="000000" w:themeColor="text1"/>
          <w:sz w:val="24"/>
          <w:szCs w:val="24"/>
        </w:rPr>
      </w:pPr>
      <w:r w:rsidRPr="00CE58DA">
        <w:rPr>
          <w:rFonts w:asciiTheme="minorHAnsi" w:hAnsiTheme="minorHAnsi" w:cstheme="minorHAnsi"/>
          <w:b/>
          <w:bCs/>
          <w:color w:val="000000" w:themeColor="text1"/>
          <w:sz w:val="24"/>
          <w:szCs w:val="24"/>
        </w:rPr>
        <w:t xml:space="preserve">Strategic overview </w:t>
      </w:r>
    </w:p>
    <w:p w14:paraId="55D72880"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We routinely analyse the take-up of activities by our pupils who have SEND, to check that these groups of pupils are engaging in the school’s activities alongside pupils who do not have SEND. The mechanism for this process at Galley Hill Primary School</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is</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through SLT meetings</w:t>
      </w:r>
      <w:r w:rsidRPr="00CE58DA">
        <w:rPr>
          <w:rFonts w:asciiTheme="minorHAnsi" w:hAnsiTheme="minorHAnsi" w:cstheme="minorHAnsi"/>
          <w:color w:val="FF0000"/>
          <w:sz w:val="24"/>
          <w:szCs w:val="24"/>
        </w:rPr>
        <w:t>.</w:t>
      </w:r>
    </w:p>
    <w:p w14:paraId="3A399416"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lastRenderedPageBreak/>
        <w:t xml:space="preserve">Senior Leaders and SENCo also seek to identify patterns in the identification of SEN within cohorts and compare these with national data. This can greatly assist the development of whole school planning, especially where there are particular types of need identified within a cohort. It assists us with the development of high-quality teaching by sharing best practice and highlights focus areas for staff training. </w:t>
      </w:r>
    </w:p>
    <w:p w14:paraId="4DF2E4CF"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Various issues can impact on progress and attainment, whilst not in themselves constituting SEN. These areas include: </w:t>
      </w:r>
      <w:r w:rsidRPr="00CE58DA">
        <w:rPr>
          <w:rFonts w:asciiTheme="minorHAnsi" w:hAnsiTheme="minorHAnsi" w:cstheme="minorHAnsi"/>
          <w:color w:val="FF0000"/>
          <w:sz w:val="24"/>
          <w:szCs w:val="24"/>
        </w:rPr>
        <w:t xml:space="preserve"> </w:t>
      </w:r>
    </w:p>
    <w:p w14:paraId="7A40CAB6" w14:textId="77777777" w:rsidR="00CE58DA" w:rsidRPr="00CE58DA" w:rsidRDefault="00CE58DA" w:rsidP="00D21337">
      <w:pPr>
        <w:numPr>
          <w:ilvl w:val="0"/>
          <w:numId w:val="18"/>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Disability (whilst the Code of Practice outlines the ‘reasonable adjustment’ duty for all schools provided under current Disability Equality legislation, these alone do not constitute SEN)  </w:t>
      </w:r>
    </w:p>
    <w:p w14:paraId="22ADAF71" w14:textId="77777777" w:rsidR="00CE58DA" w:rsidRPr="00CE58DA" w:rsidRDefault="00CE58DA" w:rsidP="00D21337">
      <w:pPr>
        <w:numPr>
          <w:ilvl w:val="0"/>
          <w:numId w:val="18"/>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Attendance and Punctuality  </w:t>
      </w:r>
    </w:p>
    <w:p w14:paraId="7C303752" w14:textId="77777777" w:rsidR="00CE58DA" w:rsidRPr="00CE58DA" w:rsidRDefault="00CE58DA" w:rsidP="00D21337">
      <w:pPr>
        <w:numPr>
          <w:ilvl w:val="0"/>
          <w:numId w:val="18"/>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Health and Welfare  </w:t>
      </w:r>
    </w:p>
    <w:p w14:paraId="60C74A9C" w14:textId="77777777" w:rsidR="00CE58DA" w:rsidRPr="00CE58DA" w:rsidRDefault="00CE58DA" w:rsidP="00D21337">
      <w:pPr>
        <w:numPr>
          <w:ilvl w:val="0"/>
          <w:numId w:val="18"/>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English as an additional language</w:t>
      </w:r>
    </w:p>
    <w:p w14:paraId="58862C65" w14:textId="77777777" w:rsidR="00CE58DA" w:rsidRPr="00CE58DA" w:rsidRDefault="00CE58DA" w:rsidP="00D21337">
      <w:pPr>
        <w:numPr>
          <w:ilvl w:val="0"/>
          <w:numId w:val="18"/>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Being in receipt of Pupil Premium Grant  </w:t>
      </w:r>
    </w:p>
    <w:p w14:paraId="2E6203D9" w14:textId="77777777" w:rsidR="00CE58DA" w:rsidRPr="00CE58DA" w:rsidRDefault="00CE58DA" w:rsidP="00D21337">
      <w:pPr>
        <w:numPr>
          <w:ilvl w:val="0"/>
          <w:numId w:val="18"/>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Being a Looked After Child</w:t>
      </w:r>
    </w:p>
    <w:p w14:paraId="013A578E" w14:textId="77777777" w:rsidR="00CE58DA" w:rsidRPr="00CE58DA" w:rsidRDefault="00CE58DA" w:rsidP="00D21337">
      <w:pPr>
        <w:numPr>
          <w:ilvl w:val="0"/>
          <w:numId w:val="18"/>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Being a child of Serviceman/woman  </w:t>
      </w:r>
    </w:p>
    <w:p w14:paraId="363D8D25" w14:textId="77777777" w:rsidR="00CE58DA" w:rsidRPr="00CE58DA" w:rsidRDefault="00CE58DA" w:rsidP="00CE58DA">
      <w:pPr>
        <w:spacing w:line="259" w:lineRule="auto"/>
        <w:rPr>
          <w:rFonts w:asciiTheme="minorHAnsi" w:hAnsiTheme="minorHAnsi" w:cstheme="minorHAnsi"/>
          <w:sz w:val="24"/>
          <w:szCs w:val="24"/>
        </w:rPr>
      </w:pPr>
      <w:r w:rsidRPr="00CE58DA">
        <w:rPr>
          <w:rFonts w:asciiTheme="minorHAnsi" w:hAnsiTheme="minorHAnsi" w:cstheme="minorHAnsi"/>
          <w:sz w:val="24"/>
          <w:szCs w:val="24"/>
        </w:rPr>
        <w:t xml:space="preserve"> </w:t>
      </w:r>
    </w:p>
    <w:p w14:paraId="725CA4DF"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Children who are identified as being affected by issues in one or more of these areas will be closely monitored via the school’s usual data analysis mechanisms of half term data analysis, in conjunction with the assessment co-ordinator within school and in discussion with the schools SLT.</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 xml:space="preserve">Where progress is flagged as a concern, relevant staff will work in close collaboration with parents / carers and any relevant specialist.  </w:t>
      </w:r>
    </w:p>
    <w:p w14:paraId="672E01E9" w14:textId="77777777" w:rsidR="00CE58DA" w:rsidRPr="00CE58DA" w:rsidRDefault="00CE58DA" w:rsidP="00CE58DA">
      <w:pPr>
        <w:spacing w:after="162"/>
        <w:ind w:left="-5" w:right="1"/>
        <w:rPr>
          <w:rFonts w:asciiTheme="minorHAnsi" w:hAnsiTheme="minorHAnsi" w:cstheme="minorHAnsi"/>
          <w:sz w:val="24"/>
          <w:szCs w:val="24"/>
        </w:rPr>
      </w:pPr>
      <w:r w:rsidRPr="00CE58DA">
        <w:rPr>
          <w:rFonts w:asciiTheme="minorHAnsi" w:hAnsiTheme="minorHAnsi" w:cstheme="minorHAnsi"/>
          <w:sz w:val="24"/>
          <w:szCs w:val="24"/>
        </w:rPr>
        <w:t>Behavioural concerns will always be examined by experienced staff who know the child well, to determine the extent to which this may form an underlying response to social, mental health or emotional needs which can be swiftly addressed, in close collaboration with parents / carers and with possible input from a multi-agency approach, if housing, family or other domestic circumstances are thought to be contributing to the presenting behaviours. Assessments may be used to determine whether there are any causal factors such as undiagnosed learning difficulties, difficulties with communication or mental health issues. We also remain alert to the impact of bullying or bereavement, which can sometimes have a severe impact on well-being and sometimes (though certainly not always) lead to SEN, especially if unaddressed. For problems of a ‘one-off’ or temporary nature, behavioural issues will not usually be referred to the SENCo. Instead, the school’s usual systems of sanction and reward will be applied, as appropriate, in line with the school’s Behaviour Policy.</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 xml:space="preserve">Where problems with a child’s behaviour persist, despite the provision of a burst of support, the question of whether or not the child may have SEN receives serious consideration. </w:t>
      </w:r>
    </w:p>
    <w:p w14:paraId="6B0C2E12" w14:textId="77777777" w:rsidR="00CE58DA" w:rsidRPr="00CE58DA" w:rsidRDefault="00CE58DA" w:rsidP="00CE58DA">
      <w:pPr>
        <w:pStyle w:val="Heading1"/>
        <w:ind w:left="-5"/>
        <w:rPr>
          <w:rFonts w:asciiTheme="minorHAnsi" w:hAnsiTheme="minorHAnsi" w:cstheme="minorHAnsi"/>
          <w:b w:val="0"/>
          <w:bCs w:val="0"/>
          <w:color w:val="000000" w:themeColor="text1"/>
          <w:sz w:val="24"/>
          <w:szCs w:val="24"/>
        </w:rPr>
      </w:pPr>
      <w:r w:rsidRPr="00CE58DA">
        <w:rPr>
          <w:rFonts w:asciiTheme="minorHAnsi" w:hAnsiTheme="minorHAnsi" w:cstheme="minorHAnsi"/>
          <w:color w:val="000000" w:themeColor="text1"/>
          <w:sz w:val="24"/>
          <w:szCs w:val="24"/>
        </w:rPr>
        <w:t xml:space="preserve">SECTION 4: MANAGING PUPILS NEEDS ON THE SEN REGISTER </w:t>
      </w:r>
    </w:p>
    <w:p w14:paraId="4D504DFE" w14:textId="77777777" w:rsidR="00CE58DA" w:rsidRPr="00CE58DA" w:rsidRDefault="00CE58DA" w:rsidP="00CE58DA">
      <w:pPr>
        <w:pStyle w:val="Heading2"/>
        <w:ind w:left="-5"/>
        <w:rPr>
          <w:rFonts w:asciiTheme="minorHAnsi" w:hAnsiTheme="minorHAnsi" w:cstheme="minorHAnsi"/>
          <w:b/>
          <w:bCs/>
          <w:color w:val="000000" w:themeColor="text1"/>
          <w:sz w:val="24"/>
          <w:szCs w:val="24"/>
        </w:rPr>
      </w:pPr>
      <w:r w:rsidRPr="00CE58DA">
        <w:rPr>
          <w:rFonts w:asciiTheme="minorHAnsi" w:hAnsiTheme="minorHAnsi" w:cstheme="minorHAnsi"/>
          <w:b/>
          <w:bCs/>
          <w:color w:val="000000" w:themeColor="text1"/>
          <w:sz w:val="24"/>
          <w:szCs w:val="24"/>
        </w:rPr>
        <w:t xml:space="preserve">PROCESS – The Graduated Approach </w:t>
      </w:r>
    </w:p>
    <w:p w14:paraId="1CCCE104"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Parents and carers, as well as the child him/herself, are involved at every stage of the assess, plan, do review cycle and their wishes, views and feelings are always taken into account. This applies to all SEN provision made by the school, whatever level of support is identified as necessary to support all round progress.  </w:t>
      </w:r>
    </w:p>
    <w:p w14:paraId="7AE124D3"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In response to the new Code of Practice, we have taken a 2-step approach to additional needs that are managed across the school</w:t>
      </w:r>
      <w:r w:rsidRPr="00CE58DA">
        <w:rPr>
          <w:rFonts w:asciiTheme="minorHAnsi" w:hAnsiTheme="minorHAnsi" w:cstheme="minorHAnsi"/>
          <w:i/>
          <w:sz w:val="24"/>
          <w:szCs w:val="24"/>
        </w:rPr>
        <w:t xml:space="preserve"> before</w:t>
      </w:r>
      <w:r w:rsidRPr="00CE58DA">
        <w:rPr>
          <w:rFonts w:asciiTheme="minorHAnsi" w:hAnsiTheme="minorHAnsi" w:cstheme="minorHAnsi"/>
          <w:sz w:val="24"/>
          <w:szCs w:val="24"/>
        </w:rPr>
        <w:t xml:space="preserve"> the point of entry onto the SEN Register. </w:t>
      </w:r>
      <w:r w:rsidRPr="00CE58DA">
        <w:rPr>
          <w:rFonts w:asciiTheme="minorHAnsi" w:hAnsiTheme="minorHAnsi" w:cstheme="minorHAnsi"/>
          <w:sz w:val="24"/>
          <w:szCs w:val="24"/>
        </w:rPr>
        <w:lastRenderedPageBreak/>
        <w:t xml:space="preserve">Our process of graduated support begins with ‘Emerging Needs’ then moves through ‘Targeted Support.’ </w:t>
      </w:r>
    </w:p>
    <w:p w14:paraId="2A4EB2B5" w14:textId="77777777" w:rsid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Increasing complexity of need will demand ‘SEN Support,’ as outlined below. Where significant, persisting and complex needs do not respond well to evaluated, adapted support at this level, then an extensive assessment of the child’s SEN will be sought from the Local Authority (LA). This takes place in close consultation with the child and in partnership with their parents / carers, as well as with any relevant external agencies. Where the LA decides that a full assessment is necessary, this may result in the establishment of an Education, Health and Care Plan (EHC Plan.)  </w:t>
      </w:r>
    </w:p>
    <w:p w14:paraId="5B266485" w14:textId="77777777" w:rsidR="00CE58DA" w:rsidRPr="00CE58DA" w:rsidRDefault="00CE58DA" w:rsidP="00CE58DA">
      <w:pPr>
        <w:ind w:left="-5" w:right="1"/>
        <w:rPr>
          <w:rFonts w:asciiTheme="minorHAnsi" w:hAnsiTheme="minorHAnsi" w:cstheme="minorHAnsi"/>
          <w:sz w:val="24"/>
          <w:szCs w:val="24"/>
        </w:rPr>
      </w:pPr>
    </w:p>
    <w:p w14:paraId="282A8D91" w14:textId="77777777" w:rsidR="00CE58DA" w:rsidRPr="00CE58DA" w:rsidRDefault="00CE58DA" w:rsidP="00CE58DA">
      <w:pPr>
        <w:pStyle w:val="Heading2"/>
        <w:ind w:left="-5"/>
        <w:rPr>
          <w:rFonts w:asciiTheme="minorHAnsi" w:hAnsiTheme="minorHAnsi" w:cstheme="minorHAnsi"/>
          <w:b/>
          <w:bCs/>
          <w:color w:val="000000" w:themeColor="text1"/>
          <w:sz w:val="24"/>
          <w:szCs w:val="24"/>
        </w:rPr>
      </w:pPr>
      <w:r w:rsidRPr="00CE58DA">
        <w:rPr>
          <w:rFonts w:asciiTheme="minorHAnsi" w:hAnsiTheme="minorHAnsi" w:cstheme="minorHAnsi"/>
          <w:b/>
          <w:bCs/>
          <w:color w:val="000000" w:themeColor="text1"/>
          <w:sz w:val="24"/>
          <w:szCs w:val="24"/>
        </w:rPr>
        <w:t xml:space="preserve">Identification of Level of Need </w:t>
      </w:r>
    </w:p>
    <w:p w14:paraId="0385B5EB"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Experience teaches us that most children with additional needs will present with needs best managed under one of the following descriptions of levels of need: </w:t>
      </w:r>
    </w:p>
    <w:p w14:paraId="3BA09B5D" w14:textId="77777777" w:rsidR="00CE58DA" w:rsidRPr="00CE58DA" w:rsidRDefault="00CE58DA" w:rsidP="00D21337">
      <w:pPr>
        <w:numPr>
          <w:ilvl w:val="0"/>
          <w:numId w:val="6"/>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temporary and likely to respond well to a short burst of more focused support via the </w:t>
      </w:r>
      <w:r w:rsidRPr="00CE58DA">
        <w:rPr>
          <w:rFonts w:asciiTheme="minorHAnsi" w:hAnsiTheme="minorHAnsi" w:cstheme="minorHAnsi"/>
          <w:b/>
          <w:sz w:val="24"/>
          <w:szCs w:val="24"/>
        </w:rPr>
        <w:t>‘Emerging Needs’</w:t>
      </w:r>
      <w:r w:rsidRPr="00CE58DA">
        <w:rPr>
          <w:rFonts w:asciiTheme="minorHAnsi" w:hAnsiTheme="minorHAnsi" w:cstheme="minorHAnsi"/>
          <w:sz w:val="24"/>
          <w:szCs w:val="24"/>
        </w:rPr>
        <w:t xml:space="preserve"> approach  </w:t>
      </w:r>
    </w:p>
    <w:p w14:paraId="1B7511F5" w14:textId="77777777" w:rsidR="00CE58DA" w:rsidRPr="00CE58DA" w:rsidRDefault="00CE58DA" w:rsidP="00D21337">
      <w:pPr>
        <w:numPr>
          <w:ilvl w:val="0"/>
          <w:numId w:val="6"/>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more persistent but likely to respond well to consistent approaches and personalisation of the curriculum as recommended via a One Page Profile, collaboratively drawn up with the child, parents / carers, the SENCo and other key support staff. This is known as </w:t>
      </w:r>
      <w:r w:rsidRPr="00CE58DA">
        <w:rPr>
          <w:rFonts w:asciiTheme="minorHAnsi" w:hAnsiTheme="minorHAnsi" w:cstheme="minorHAnsi"/>
          <w:b/>
          <w:sz w:val="24"/>
          <w:szCs w:val="24"/>
        </w:rPr>
        <w:t xml:space="preserve">‘Targeted Support.’ </w:t>
      </w:r>
      <w:r w:rsidRPr="00CE58DA">
        <w:rPr>
          <w:rFonts w:asciiTheme="minorHAnsi" w:hAnsiTheme="minorHAnsi" w:cstheme="minorHAnsi"/>
          <w:sz w:val="24"/>
          <w:szCs w:val="24"/>
        </w:rPr>
        <w:t>The One Page Profile may feature some advice from external agencies, especially where these agencies have recommended specific strategies known to be effective within their area of expertise, to help the child</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 xml:space="preserve">to make progress in academic and / or personal development terms. </w:t>
      </w:r>
    </w:p>
    <w:p w14:paraId="753EAF4E" w14:textId="77777777" w:rsidR="00CE58DA" w:rsidRPr="00CE58DA" w:rsidRDefault="00CE58DA" w:rsidP="00D21337">
      <w:pPr>
        <w:numPr>
          <w:ilvl w:val="0"/>
          <w:numId w:val="6"/>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more complex and substantial needs, where effective management relies on not only specialist educational expertise but also regular input from either health care professionals, social care or both. Here the level of provision is described as </w:t>
      </w:r>
      <w:r w:rsidRPr="00CE58DA">
        <w:rPr>
          <w:rFonts w:asciiTheme="minorHAnsi" w:hAnsiTheme="minorHAnsi" w:cstheme="minorHAnsi"/>
          <w:b/>
          <w:sz w:val="24"/>
          <w:szCs w:val="24"/>
        </w:rPr>
        <w:t xml:space="preserve">SEN Support. </w:t>
      </w:r>
      <w:r w:rsidRPr="00CE58DA">
        <w:rPr>
          <w:rFonts w:asciiTheme="minorHAnsi" w:hAnsiTheme="minorHAnsi" w:cstheme="minorHAnsi"/>
          <w:sz w:val="24"/>
          <w:szCs w:val="24"/>
        </w:rPr>
        <w:t xml:space="preserve">Children at this level may have had an assessment of their needs carried out by the LA, but it has been decided that their needs can be met from within usual delegated funds, occasionally supplemented by the LA.  </w:t>
      </w:r>
    </w:p>
    <w:p w14:paraId="00D8323C" w14:textId="77777777" w:rsidR="00CE58DA" w:rsidRPr="00CE58DA" w:rsidRDefault="00CE58DA" w:rsidP="00D21337">
      <w:pPr>
        <w:numPr>
          <w:ilvl w:val="0"/>
          <w:numId w:val="6"/>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significant and complex needs, where a </w:t>
      </w:r>
      <w:r w:rsidRPr="00CE58DA">
        <w:rPr>
          <w:rFonts w:asciiTheme="minorHAnsi" w:hAnsiTheme="minorHAnsi" w:cstheme="minorHAnsi"/>
          <w:b/>
          <w:sz w:val="24"/>
          <w:szCs w:val="24"/>
        </w:rPr>
        <w:t>Statement of SEN</w:t>
      </w:r>
      <w:r w:rsidRPr="00CE58DA">
        <w:rPr>
          <w:rFonts w:asciiTheme="minorHAnsi" w:hAnsiTheme="minorHAnsi" w:cstheme="minorHAnsi"/>
          <w:sz w:val="24"/>
          <w:szCs w:val="24"/>
        </w:rPr>
        <w:t xml:space="preserve"> or an</w:t>
      </w:r>
      <w:r w:rsidRPr="00CE58DA">
        <w:rPr>
          <w:rFonts w:asciiTheme="minorHAnsi" w:hAnsiTheme="minorHAnsi" w:cstheme="minorHAnsi"/>
          <w:b/>
          <w:sz w:val="24"/>
          <w:szCs w:val="24"/>
        </w:rPr>
        <w:t xml:space="preserve"> Education, Health and Care Plan</w:t>
      </w:r>
      <w:r w:rsidRPr="00CE58DA">
        <w:rPr>
          <w:rFonts w:asciiTheme="minorHAnsi" w:hAnsiTheme="minorHAnsi" w:cstheme="minorHAnsi"/>
          <w:sz w:val="24"/>
          <w:szCs w:val="24"/>
        </w:rPr>
        <w:t xml:space="preserve"> may be necessary</w:t>
      </w:r>
      <w:r w:rsidRPr="00CE58DA">
        <w:rPr>
          <w:rFonts w:asciiTheme="minorHAnsi" w:hAnsiTheme="minorHAnsi" w:cstheme="minorHAnsi"/>
          <w:b/>
          <w:sz w:val="24"/>
          <w:szCs w:val="24"/>
        </w:rPr>
        <w:t>.</w:t>
      </w:r>
      <w:r w:rsidRPr="00CE58DA">
        <w:rPr>
          <w:rFonts w:asciiTheme="minorHAnsi" w:hAnsiTheme="minorHAnsi" w:cstheme="minorHAnsi"/>
          <w:sz w:val="24"/>
          <w:szCs w:val="24"/>
        </w:rPr>
        <w:t xml:space="preserve"> The need for these is determined via a full assessment in accordance with the new Code, where appropriate. A child may arrive at Galley Hill with an EHC Plan already in place, in which case we act at transition points to be well prepared to deliver the provision set out to help them to achieve individual learning outcomes. EHC Plans exist for the minority of children whose needs are significant and complex; adequate levels of progress can only be made if significant levels of provision are put in place that meet local criteria and goes beyond what is normally available within the school. </w:t>
      </w:r>
    </w:p>
    <w:p w14:paraId="7C5A7179" w14:textId="77777777" w:rsidR="00CE58DA" w:rsidRPr="00CE58DA" w:rsidRDefault="00CE58DA" w:rsidP="00CE58DA">
      <w:pPr>
        <w:pStyle w:val="Heading2"/>
        <w:ind w:left="-5"/>
        <w:rPr>
          <w:rFonts w:asciiTheme="minorHAnsi" w:hAnsiTheme="minorHAnsi" w:cstheme="minorHAnsi"/>
          <w:b/>
          <w:bCs/>
          <w:color w:val="000000" w:themeColor="text1"/>
          <w:sz w:val="24"/>
          <w:szCs w:val="24"/>
        </w:rPr>
      </w:pPr>
    </w:p>
    <w:p w14:paraId="010BD4AF" w14:textId="555D6E39" w:rsidR="00CE58DA" w:rsidRPr="00CE58DA" w:rsidRDefault="00CE58DA" w:rsidP="00CE58DA">
      <w:pPr>
        <w:pStyle w:val="Heading2"/>
        <w:ind w:left="-5"/>
        <w:rPr>
          <w:rFonts w:asciiTheme="minorHAnsi" w:hAnsiTheme="minorHAnsi" w:cstheme="minorHAnsi"/>
          <w:b/>
          <w:bCs/>
          <w:color w:val="000000" w:themeColor="text1"/>
          <w:sz w:val="24"/>
          <w:szCs w:val="24"/>
        </w:rPr>
      </w:pPr>
      <w:r w:rsidRPr="00CE58DA">
        <w:rPr>
          <w:rFonts w:asciiTheme="minorHAnsi" w:hAnsiTheme="minorHAnsi" w:cstheme="minorHAnsi"/>
          <w:b/>
          <w:bCs/>
          <w:color w:val="000000" w:themeColor="text1"/>
          <w:sz w:val="24"/>
          <w:szCs w:val="24"/>
        </w:rPr>
        <w:t xml:space="preserve">Emerging Needs </w:t>
      </w:r>
    </w:p>
    <w:p w14:paraId="3DEAE97C"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These can be picked up at any time via, for example, the child him/herself, parent / carer or via a member of staff (usually the Class Teacher) A note will be made of any concerns and a brief plan drawn up in collaboration with the child and parents/carers, involving an external agency as appropriate, to try to ensure that concerns are addressed and allayed as soon as </w:t>
      </w:r>
      <w:r w:rsidRPr="00CE58DA">
        <w:rPr>
          <w:rFonts w:asciiTheme="minorHAnsi" w:hAnsiTheme="minorHAnsi" w:cstheme="minorHAnsi"/>
          <w:sz w:val="24"/>
          <w:szCs w:val="24"/>
        </w:rPr>
        <w:lastRenderedPageBreak/>
        <w:t xml:space="preserve">possible. The agreed strategies will be shared with relevant staff and a review date set within the period of no longer than half a term from the date the concern was identified. </w:t>
      </w:r>
    </w:p>
    <w:p w14:paraId="483D9357" w14:textId="77777777" w:rsidR="00CE58DA" w:rsidRPr="00CE58DA" w:rsidRDefault="00CE58DA" w:rsidP="00CE58DA">
      <w:pPr>
        <w:ind w:left="-5" w:right="1"/>
        <w:rPr>
          <w:rFonts w:asciiTheme="minorHAnsi" w:hAnsiTheme="minorHAnsi" w:cstheme="minorHAnsi"/>
          <w:sz w:val="24"/>
          <w:szCs w:val="24"/>
        </w:rPr>
      </w:pPr>
    </w:p>
    <w:p w14:paraId="780C09F4" w14:textId="77777777" w:rsidR="00CE58DA" w:rsidRPr="00CE58DA" w:rsidRDefault="00CE58DA" w:rsidP="00CE58DA">
      <w:pPr>
        <w:pStyle w:val="Heading2"/>
        <w:ind w:left="-5"/>
        <w:rPr>
          <w:rFonts w:asciiTheme="minorHAnsi" w:hAnsiTheme="minorHAnsi" w:cstheme="minorHAnsi"/>
          <w:b/>
          <w:bCs/>
          <w:color w:val="000000" w:themeColor="text1"/>
          <w:sz w:val="24"/>
          <w:szCs w:val="24"/>
        </w:rPr>
      </w:pPr>
      <w:r w:rsidRPr="00CE58DA">
        <w:rPr>
          <w:rFonts w:asciiTheme="minorHAnsi" w:hAnsiTheme="minorHAnsi" w:cstheme="minorHAnsi"/>
          <w:b/>
          <w:bCs/>
          <w:color w:val="000000" w:themeColor="text1"/>
          <w:sz w:val="24"/>
          <w:szCs w:val="24"/>
        </w:rPr>
        <w:t xml:space="preserve">Targeted Support </w:t>
      </w:r>
    </w:p>
    <w:p w14:paraId="00E6C750"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Unless a pupil arrives part way through an academic year, we normally prepare for their provision at all levels from Targeted Support onwards towards the end of the summer term, so that staff have useful plans in place to support progress from as early as possible in the new academic year. These plans will be firmed up with analysis of assessments, pupil and parent / carer views as early as possible in the autumn term. </w:t>
      </w:r>
    </w:p>
    <w:p w14:paraId="3078EA4E"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This allows for: </w:t>
      </w:r>
    </w:p>
    <w:p w14:paraId="29C18C8D" w14:textId="77777777" w:rsidR="00CE58DA" w:rsidRPr="00CE58DA" w:rsidRDefault="00CE58DA" w:rsidP="00D21337">
      <w:pPr>
        <w:numPr>
          <w:ilvl w:val="0"/>
          <w:numId w:val="7"/>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conducting, marking and analysis of any helpful baseline assessments </w:t>
      </w:r>
    </w:p>
    <w:p w14:paraId="0139D6E1" w14:textId="77777777" w:rsidR="00CE58DA" w:rsidRPr="00CE58DA" w:rsidRDefault="00CE58DA" w:rsidP="00D21337">
      <w:pPr>
        <w:numPr>
          <w:ilvl w:val="0"/>
          <w:numId w:val="7"/>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a ‘getting to know you’ settling in phase for pupil and teacher alike </w:t>
      </w:r>
    </w:p>
    <w:p w14:paraId="22F522CF" w14:textId="77777777" w:rsidR="00CE58DA" w:rsidRPr="00CE58DA" w:rsidRDefault="00CE58DA" w:rsidP="00D21337">
      <w:pPr>
        <w:numPr>
          <w:ilvl w:val="0"/>
          <w:numId w:val="7"/>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the setting up of information exchange and planning meetings with the child and their parents/carers  </w:t>
      </w:r>
    </w:p>
    <w:p w14:paraId="31452FB6"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Our planning at this level of support is gradually pulled together within the document known as a Learner Profile.  </w:t>
      </w:r>
    </w:p>
    <w:p w14:paraId="536A6574" w14:textId="7B999E52" w:rsidR="00CE58DA" w:rsidRPr="00672AD5" w:rsidRDefault="00CE58DA" w:rsidP="00672AD5">
      <w:pPr>
        <w:pStyle w:val="Heading2"/>
        <w:rPr>
          <w:rFonts w:asciiTheme="minorHAnsi" w:hAnsiTheme="minorHAnsi" w:cstheme="minorHAnsi"/>
          <w:b/>
          <w:bCs/>
          <w:color w:val="auto"/>
          <w:sz w:val="24"/>
          <w:szCs w:val="24"/>
        </w:rPr>
      </w:pPr>
    </w:p>
    <w:p w14:paraId="4B143F8C" w14:textId="6BBB6248" w:rsidR="00CE58DA" w:rsidRPr="00CE58DA" w:rsidRDefault="00CE58DA" w:rsidP="00CE58DA">
      <w:pPr>
        <w:spacing w:line="259" w:lineRule="auto"/>
        <w:rPr>
          <w:rFonts w:asciiTheme="minorHAnsi" w:hAnsiTheme="minorHAnsi" w:cstheme="minorHAnsi"/>
          <w:b/>
          <w:bCs/>
          <w:sz w:val="24"/>
          <w:szCs w:val="24"/>
        </w:rPr>
      </w:pPr>
      <w:r w:rsidRPr="00CE58DA">
        <w:rPr>
          <w:rFonts w:asciiTheme="minorHAnsi" w:hAnsiTheme="minorHAnsi" w:cstheme="minorHAnsi"/>
          <w:b/>
          <w:bCs/>
          <w:color w:val="000000" w:themeColor="text1"/>
          <w:sz w:val="24"/>
          <w:szCs w:val="24"/>
        </w:rPr>
        <w:t xml:space="preserve">SEN Support </w:t>
      </w:r>
      <w:r w:rsidRPr="00CE58DA">
        <w:rPr>
          <w:rFonts w:asciiTheme="minorHAnsi" w:hAnsiTheme="minorHAnsi" w:cstheme="minorHAnsi"/>
          <w:b/>
          <w:bCs/>
          <w:sz w:val="24"/>
          <w:szCs w:val="24"/>
        </w:rPr>
        <w:br/>
      </w:r>
      <w:r w:rsidRPr="00CE58DA">
        <w:rPr>
          <w:rFonts w:asciiTheme="minorHAnsi" w:hAnsiTheme="minorHAnsi" w:cstheme="minorHAnsi"/>
          <w:sz w:val="24"/>
          <w:szCs w:val="24"/>
        </w:rPr>
        <w:t>This document</w:t>
      </w:r>
      <w:r w:rsidR="00672AD5">
        <w:rPr>
          <w:rFonts w:asciiTheme="minorHAnsi" w:hAnsiTheme="minorHAnsi" w:cstheme="minorHAnsi"/>
          <w:sz w:val="24"/>
          <w:szCs w:val="24"/>
        </w:rPr>
        <w:t xml:space="preserve"> is</w:t>
      </w:r>
      <w:r w:rsidRPr="00CE58DA">
        <w:rPr>
          <w:rFonts w:asciiTheme="minorHAnsi" w:hAnsiTheme="minorHAnsi" w:cstheme="minorHAnsi"/>
          <w:sz w:val="24"/>
          <w:szCs w:val="24"/>
        </w:rPr>
        <w:t xml:space="preserve"> used to capture the child’s progress towards agreed learning outcomes</w:t>
      </w:r>
      <w:r w:rsidR="00B7085E">
        <w:rPr>
          <w:rFonts w:asciiTheme="minorHAnsi" w:hAnsiTheme="minorHAnsi" w:cstheme="minorHAnsi"/>
          <w:sz w:val="24"/>
          <w:szCs w:val="24"/>
        </w:rPr>
        <w:t xml:space="preserve"> and is</w:t>
      </w:r>
      <w:r w:rsidRPr="00CE58DA">
        <w:rPr>
          <w:rFonts w:asciiTheme="minorHAnsi" w:hAnsiTheme="minorHAnsi" w:cstheme="minorHAnsi"/>
          <w:sz w:val="24"/>
          <w:szCs w:val="24"/>
        </w:rPr>
        <w:t xml:space="preserve"> known as a Send Support Plan. As with the other graduated levels of support, documentation will be treated as a living record, not an end in itself. </w:t>
      </w:r>
    </w:p>
    <w:p w14:paraId="62D6B48D"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Documents clearly set out identified needs, give advice about best how to remove key barriers to learning based on what works for the individual or at least what has worked before for others with similar needs at the same stage of development. They also set out clear outcomes to be achieved with the agreed support.  </w:t>
      </w:r>
    </w:p>
    <w:p w14:paraId="61D96521"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Responsibility lines are drawn, including reference to how plans will be reviewed and by whom. The input of the Class Teacher(s) and relevant support staff</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 xml:space="preserve">is expected at all levels of provision review.  All involved in the collaborative development and review of both Learner Profiles and SEND Support Plans will be expected to write directly onto the documentation, wherever possible, to show progress made and include any amendments needed to strengthen or modify approaches being taken in the light of experience. An increasingly ‘common language’ will also be helpful to those regularly accessing such documents. Our emphasis is always about building on what works. </w:t>
      </w:r>
    </w:p>
    <w:p w14:paraId="44A61DDA" w14:textId="77777777" w:rsidR="00CE58DA" w:rsidRPr="00CE58DA" w:rsidRDefault="00CE58DA" w:rsidP="00CE58DA">
      <w:pPr>
        <w:ind w:left="-5" w:right="1"/>
        <w:rPr>
          <w:rFonts w:asciiTheme="minorHAnsi" w:hAnsiTheme="minorHAnsi" w:cstheme="minorHAnsi"/>
          <w:sz w:val="24"/>
          <w:szCs w:val="24"/>
        </w:rPr>
      </w:pPr>
    </w:p>
    <w:p w14:paraId="6C099002" w14:textId="77777777" w:rsidR="00CE58DA" w:rsidRPr="00CE58DA" w:rsidRDefault="00CE58DA" w:rsidP="00CE58DA">
      <w:pPr>
        <w:pStyle w:val="Heading2"/>
        <w:ind w:left="-5"/>
        <w:rPr>
          <w:rFonts w:asciiTheme="minorHAnsi" w:hAnsiTheme="minorHAnsi" w:cstheme="minorHAnsi"/>
          <w:b/>
          <w:bCs/>
          <w:color w:val="000000" w:themeColor="text1"/>
          <w:sz w:val="24"/>
          <w:szCs w:val="24"/>
        </w:rPr>
      </w:pPr>
      <w:r w:rsidRPr="00CE58DA">
        <w:rPr>
          <w:rFonts w:asciiTheme="minorHAnsi" w:hAnsiTheme="minorHAnsi" w:cstheme="minorHAnsi"/>
          <w:b/>
          <w:bCs/>
          <w:color w:val="000000" w:themeColor="text1"/>
          <w:sz w:val="24"/>
          <w:szCs w:val="24"/>
        </w:rPr>
        <w:t xml:space="preserve">Review </w:t>
      </w:r>
    </w:p>
    <w:p w14:paraId="45E68194"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We operate a termly cycle of assessing, planning, delivering and reviewing the recorded provision. We use Provision Map to store our plans. These documents are kept up to date by Class Teachers, coordinated by the SENCo and assisted as appropriate by relevant support staff. In this school, part of the review feeds into pupil progress meetings by being discussed within the usual cycle of academic reviews, supplemented by further meetings or telephone conversations, throughout the academic year.  SEND support plans include relevant learning outcomes which need to be reviewed to check that the strategies agreed are proving effective. </w:t>
      </w:r>
    </w:p>
    <w:p w14:paraId="668D7F13" w14:textId="77777777" w:rsidR="00CE58DA" w:rsidRPr="00CE58DA" w:rsidRDefault="00CE58DA" w:rsidP="00CE58DA">
      <w:pPr>
        <w:ind w:left="-5" w:right="1"/>
        <w:rPr>
          <w:rFonts w:asciiTheme="minorHAnsi" w:hAnsiTheme="minorHAnsi" w:cstheme="minorHAnsi"/>
          <w:sz w:val="24"/>
          <w:szCs w:val="24"/>
        </w:rPr>
      </w:pPr>
    </w:p>
    <w:p w14:paraId="3705F77D" w14:textId="77777777" w:rsidR="00CE58DA" w:rsidRPr="00CE58DA" w:rsidRDefault="00CE58DA" w:rsidP="00CE58DA">
      <w:pPr>
        <w:pStyle w:val="Heading2"/>
        <w:spacing w:after="60"/>
        <w:ind w:left="-5"/>
        <w:rPr>
          <w:rFonts w:asciiTheme="minorHAnsi" w:hAnsiTheme="minorHAnsi" w:cstheme="minorHAnsi"/>
          <w:b/>
          <w:bCs/>
          <w:color w:val="000000" w:themeColor="text1"/>
          <w:sz w:val="24"/>
          <w:szCs w:val="24"/>
        </w:rPr>
      </w:pPr>
      <w:r w:rsidRPr="00CE58DA">
        <w:rPr>
          <w:rFonts w:asciiTheme="minorHAnsi" w:hAnsiTheme="minorHAnsi" w:cstheme="minorHAnsi"/>
          <w:b/>
          <w:bCs/>
          <w:color w:val="000000" w:themeColor="text1"/>
          <w:sz w:val="24"/>
          <w:szCs w:val="24"/>
        </w:rPr>
        <w:lastRenderedPageBreak/>
        <w:t xml:space="preserve">Statements and Education, Health and Care Plans </w:t>
      </w:r>
    </w:p>
    <w:p w14:paraId="7AF43F63" w14:textId="77777777" w:rsidR="00CE58DA" w:rsidRPr="00CE58DA" w:rsidRDefault="00CE58DA" w:rsidP="00CE58DA">
      <w:pPr>
        <w:spacing w:after="64"/>
        <w:ind w:left="-5" w:right="1"/>
        <w:rPr>
          <w:rFonts w:asciiTheme="minorHAnsi" w:hAnsiTheme="minorHAnsi" w:cstheme="minorHAnsi"/>
          <w:sz w:val="24"/>
          <w:szCs w:val="24"/>
        </w:rPr>
      </w:pPr>
      <w:r w:rsidRPr="00CE58DA">
        <w:rPr>
          <w:rFonts w:asciiTheme="minorHAnsi" w:hAnsiTheme="minorHAnsi" w:cstheme="minorHAnsi"/>
          <w:sz w:val="24"/>
          <w:szCs w:val="24"/>
        </w:rPr>
        <w:t xml:space="preserve">We would normally try different approaches to fully meet the needs of a pupil through our own provision arrangements at the level of SEN Support (see above) over the course of 2 terms and 2 reviews, before reaching a joint decision that we are unable to fully meet the needs of a pupil through these arrangements alone. This would trigger a move towards requesting a full LA assessment, which may or may not result in the issuing of an EHC Plan. This decision represents a move to the next level of the graduated approach. We compare our evidence for doing this with criteria set out by our LA, as well as by taking on board the specific feedback from all involved. </w:t>
      </w:r>
    </w:p>
    <w:p w14:paraId="0730B606"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If we believe and agree that additional support, for example, by engaging specialist services, could be helpful to the child’s progress, we seek parental agreement via standard consent forms, with this process coordinated by SENCo. Where there is a cost to further provision options, this is considered by the appropriate member of the Senior Leadership Team alongside SENCo and any additional costs recorded in the student’s individual SEN folder. Advice may be taken at this point from specialist SEN staff at the </w:t>
      </w:r>
    </w:p>
    <w:p w14:paraId="72C3BDCC" w14:textId="77777777" w:rsidR="00CE58DA" w:rsidRPr="00CE58DA" w:rsidRDefault="00CE58DA" w:rsidP="00CE58DA">
      <w:pPr>
        <w:spacing w:after="64"/>
        <w:ind w:left="-5" w:right="1"/>
        <w:rPr>
          <w:rFonts w:asciiTheme="minorHAnsi" w:hAnsiTheme="minorHAnsi" w:cstheme="minorHAnsi"/>
          <w:sz w:val="24"/>
          <w:szCs w:val="24"/>
        </w:rPr>
      </w:pPr>
      <w:r w:rsidRPr="00CE58DA">
        <w:rPr>
          <w:rFonts w:asciiTheme="minorHAnsi" w:hAnsiTheme="minorHAnsi" w:cstheme="minorHAnsi"/>
          <w:sz w:val="24"/>
          <w:szCs w:val="24"/>
        </w:rPr>
        <w:t xml:space="preserve">If we identify that additional funding and support are needed, our SENCo, in collaboration with senior leaders, costs this out as accurately as possible, before approaching the LA using standard templates. We take advice from SEN Officers at the LA and can sometimes find further advice from SENCos or members of senior leadership teams across the Multi Academy Trust or other local area schools. We also have access to a helpful guide produced by the LA which provides some information on this subject. </w:t>
      </w:r>
    </w:p>
    <w:p w14:paraId="5A552F19" w14:textId="77777777" w:rsidR="00CE58DA" w:rsidRPr="00CE58DA" w:rsidRDefault="00CE58DA" w:rsidP="00CE58DA">
      <w:pPr>
        <w:spacing w:after="64"/>
        <w:ind w:left="-5" w:right="1"/>
        <w:rPr>
          <w:rFonts w:asciiTheme="minorHAnsi" w:hAnsiTheme="minorHAnsi" w:cstheme="minorHAnsi"/>
          <w:sz w:val="24"/>
          <w:szCs w:val="24"/>
        </w:rPr>
      </w:pPr>
      <w:r w:rsidRPr="00CE58DA">
        <w:rPr>
          <w:rFonts w:asciiTheme="minorHAnsi" w:hAnsiTheme="minorHAnsi" w:cstheme="minorHAnsi"/>
          <w:sz w:val="24"/>
          <w:szCs w:val="24"/>
        </w:rPr>
        <w:t xml:space="preserve">The type of documentation completed depends entirely on the individual circumstances of the child, but in every case pupils and their parents / carers are kept informed, their agreement sought and their views are regularly taken on board through whichever channels of communication were identified early on as being the most effective for that family. </w:t>
      </w:r>
    </w:p>
    <w:p w14:paraId="10FCB2D1" w14:textId="77777777" w:rsidR="00CE58DA" w:rsidRPr="00CE58DA" w:rsidRDefault="00CE58DA" w:rsidP="00CE58DA">
      <w:pPr>
        <w:spacing w:after="61"/>
        <w:ind w:left="-5" w:right="1"/>
        <w:rPr>
          <w:rFonts w:asciiTheme="minorHAnsi" w:hAnsiTheme="minorHAnsi" w:cstheme="minorHAnsi"/>
          <w:sz w:val="24"/>
          <w:szCs w:val="24"/>
        </w:rPr>
      </w:pPr>
      <w:r w:rsidRPr="00CE58DA">
        <w:rPr>
          <w:rFonts w:asciiTheme="minorHAnsi" w:hAnsiTheme="minorHAnsi" w:cstheme="minorHAnsi"/>
          <w:sz w:val="24"/>
          <w:szCs w:val="24"/>
        </w:rPr>
        <w:t xml:space="preserve">We do our very best to plan, deliver, review and record at all times in accordance with the guidance set out in Chapter 9 of the Code of Practice. At least once a year (more if required), our SENCo collates an Education Report by requesting an indication of the child’s progress against the objectives set out in their statement / Education, Health and Care Plan from all involved staff. This information is collated into an overall report and sent out to parents / carers and others invited to review 2 weeks in advance of the review itself.  </w:t>
      </w:r>
    </w:p>
    <w:p w14:paraId="4964C282" w14:textId="77777777" w:rsidR="00CE58DA" w:rsidRPr="00CE58DA" w:rsidRDefault="00CE58DA" w:rsidP="00CE58DA">
      <w:pPr>
        <w:spacing w:after="64"/>
        <w:ind w:left="-5" w:right="1"/>
        <w:rPr>
          <w:rFonts w:asciiTheme="minorHAnsi" w:hAnsiTheme="minorHAnsi" w:cstheme="minorHAnsi"/>
          <w:sz w:val="24"/>
          <w:szCs w:val="24"/>
        </w:rPr>
      </w:pPr>
      <w:r w:rsidRPr="00CE58DA">
        <w:rPr>
          <w:rFonts w:asciiTheme="minorHAnsi" w:hAnsiTheme="minorHAnsi" w:cstheme="minorHAnsi"/>
          <w:sz w:val="24"/>
          <w:szCs w:val="24"/>
        </w:rPr>
        <w:t xml:space="preserve">In terms of direct support from a Teaching Assistant, where this is appropriate to need, the level of provision hours agreed varies according to individual need. ‘Learning outcomes’ describes what we all agree to be the desired results of our joint efforts on behalf of the child. Our provision will always focus on what works in terms of moving a child towards their individual learning outcomes.  </w:t>
      </w:r>
      <w:r w:rsidRPr="00CE58DA">
        <w:rPr>
          <w:rFonts w:asciiTheme="minorHAnsi" w:hAnsiTheme="minorHAnsi" w:cstheme="minorHAnsi"/>
          <w:sz w:val="24"/>
          <w:szCs w:val="24"/>
        </w:rPr>
        <w:br/>
      </w:r>
      <w:r w:rsidRPr="00CE58DA">
        <w:rPr>
          <w:rFonts w:asciiTheme="minorHAnsi" w:hAnsiTheme="minorHAnsi" w:cstheme="minorHAnsi"/>
          <w:sz w:val="24"/>
          <w:szCs w:val="24"/>
        </w:rPr>
        <w:br/>
      </w:r>
      <w:r w:rsidRPr="00CE58DA">
        <w:rPr>
          <w:rFonts w:asciiTheme="minorHAnsi" w:hAnsiTheme="minorHAnsi" w:cstheme="minorHAnsi"/>
          <w:b/>
          <w:bCs/>
          <w:sz w:val="24"/>
          <w:szCs w:val="24"/>
        </w:rPr>
        <w:t>SECTION 5: CRITERIA FOR EXITING THE SEN REGISTER/RECORD</w:t>
      </w:r>
      <w:r w:rsidRPr="00CE58DA">
        <w:rPr>
          <w:rFonts w:asciiTheme="minorHAnsi" w:hAnsiTheme="minorHAnsi" w:cstheme="minorHAnsi"/>
          <w:sz w:val="24"/>
          <w:szCs w:val="24"/>
        </w:rPr>
        <w:t xml:space="preserve"> </w:t>
      </w:r>
      <w:r w:rsidRPr="00CE58DA">
        <w:rPr>
          <w:rFonts w:asciiTheme="minorHAnsi" w:hAnsiTheme="minorHAnsi" w:cstheme="minorHAnsi"/>
          <w:sz w:val="24"/>
          <w:szCs w:val="24"/>
        </w:rPr>
        <w:br/>
      </w:r>
      <w:r w:rsidRPr="00CE58DA">
        <w:rPr>
          <w:rFonts w:asciiTheme="minorHAnsi" w:hAnsiTheme="minorHAnsi" w:cstheme="minorHAnsi"/>
          <w:sz w:val="24"/>
          <w:szCs w:val="24"/>
        </w:rPr>
        <w:br/>
        <w:t xml:space="preserve">All pupils listed on the SEN Register are reviewed on at least a termly basis, with the pupil and their family closely involved in this process. Wherever possible, reviews are linked into review mechanisms that apply to all pupils, not just those who have SEN. For example, the first review of the academic year would normally take place by October half term, in line with reviews of progress of all children within our school setting, as part of our inclusive review system. </w:t>
      </w:r>
    </w:p>
    <w:p w14:paraId="3986D31D" w14:textId="77777777" w:rsidR="00CE58DA" w:rsidRPr="00CE58DA" w:rsidRDefault="00CE58DA" w:rsidP="00CE58DA">
      <w:pPr>
        <w:spacing w:after="263"/>
        <w:ind w:left="-5" w:right="1"/>
        <w:rPr>
          <w:rFonts w:asciiTheme="minorHAnsi" w:hAnsiTheme="minorHAnsi" w:cstheme="minorHAnsi"/>
          <w:sz w:val="24"/>
          <w:szCs w:val="24"/>
        </w:rPr>
      </w:pPr>
      <w:r w:rsidRPr="00CE58DA">
        <w:rPr>
          <w:rFonts w:asciiTheme="minorHAnsi" w:hAnsiTheme="minorHAnsi" w:cstheme="minorHAnsi"/>
          <w:sz w:val="24"/>
          <w:szCs w:val="24"/>
        </w:rPr>
        <w:lastRenderedPageBreak/>
        <w:t>SENCOs and all other staff involved in reviewing the progress made by pupils who have SEND, are reminded during SEN related professional development, of the importance of cultivating and celebrating growth in independent learning skills. We recognise that, for a small number of children, it will always be necessary to have their needs met via the provision of additional resources. For others, however, removal from the SEN Register (or removal of a statement / EHC Plan) is entirely possible within their school career. This marks both the child’s own efforts and the effectiveness of the SEN provision that has been made over time. Where it is felt, having carefully considered the available evidence, that progress made is to the extent that the pupil can now safely have their needs met by the high-quality teaching normally provided in the classroom, the decision to remove the child’s name from the SEN Register will be raised with the child and their parents/carers. This decision will be based on improvement that has been seen to be sustained over the period of at least a term.</w:t>
      </w:r>
      <w:r w:rsidRPr="00CE58DA">
        <w:rPr>
          <w:rFonts w:asciiTheme="minorHAnsi" w:hAnsiTheme="minorHAnsi" w:cstheme="minorHAnsi"/>
          <w:sz w:val="24"/>
          <w:szCs w:val="24"/>
        </w:rPr>
        <w:br/>
      </w:r>
      <w:r w:rsidRPr="00CE58DA">
        <w:rPr>
          <w:rFonts w:asciiTheme="minorHAnsi" w:hAnsiTheme="minorHAnsi" w:cstheme="minorHAnsi"/>
          <w:sz w:val="24"/>
          <w:szCs w:val="24"/>
        </w:rPr>
        <w:br/>
      </w:r>
      <w:r w:rsidRPr="00CE58DA">
        <w:rPr>
          <w:rFonts w:asciiTheme="minorHAnsi" w:hAnsiTheme="minorHAnsi" w:cstheme="minorHAnsi"/>
          <w:b/>
          <w:bCs/>
          <w:color w:val="000000" w:themeColor="text1"/>
          <w:sz w:val="24"/>
          <w:szCs w:val="24"/>
        </w:rPr>
        <w:t>SECTION 6: SUPPORTING PUPILS AND FAMILIES</w:t>
      </w:r>
      <w:r w:rsidRPr="00CE58DA">
        <w:rPr>
          <w:rFonts w:asciiTheme="minorHAnsi" w:hAnsiTheme="minorHAnsi" w:cstheme="minorHAnsi"/>
          <w:color w:val="000000" w:themeColor="text1"/>
          <w:sz w:val="24"/>
          <w:szCs w:val="24"/>
        </w:rPr>
        <w:t xml:space="preserve">  </w:t>
      </w:r>
    </w:p>
    <w:p w14:paraId="045DC9DE" w14:textId="77777777" w:rsidR="00CE58DA" w:rsidRPr="00CE58DA" w:rsidRDefault="00CE58DA" w:rsidP="00CE58DA">
      <w:pPr>
        <w:spacing w:after="30"/>
        <w:ind w:left="-5" w:right="1"/>
        <w:rPr>
          <w:rFonts w:asciiTheme="minorHAnsi" w:hAnsiTheme="minorHAnsi" w:cstheme="minorHAnsi"/>
          <w:sz w:val="24"/>
          <w:szCs w:val="24"/>
        </w:rPr>
      </w:pPr>
      <w:r w:rsidRPr="00CE58DA">
        <w:rPr>
          <w:rFonts w:asciiTheme="minorHAnsi" w:hAnsiTheme="minorHAnsi" w:cstheme="minorHAnsi"/>
          <w:sz w:val="24"/>
          <w:szCs w:val="24"/>
        </w:rPr>
        <w:t xml:space="preserve">At Galley Hill Primary School, we work to provide clear, accurate information about a child’s SEN and the purposes of any assessment or outcome-focused intervention that has been agreed with parents. We identify how parents can support progress towards targets at home. This includes progress linked to Learner Profiles developed for pupils receiving Targeted Support, as well as progress linked to a SEND Support Plan or an EHC Plan. On request, we will put parents in touch with local support or advocacy services for children, where they may find this helpful. </w:t>
      </w:r>
    </w:p>
    <w:p w14:paraId="1D160452" w14:textId="77777777" w:rsidR="00CE58DA" w:rsidRPr="00CE58DA" w:rsidRDefault="00CE58DA" w:rsidP="00CE58DA">
      <w:pPr>
        <w:spacing w:line="259" w:lineRule="auto"/>
        <w:rPr>
          <w:rFonts w:asciiTheme="minorHAnsi" w:hAnsiTheme="minorHAnsi" w:cstheme="minorHAnsi"/>
          <w:sz w:val="24"/>
          <w:szCs w:val="24"/>
        </w:rPr>
      </w:pPr>
      <w:r w:rsidRPr="00CE58DA">
        <w:rPr>
          <w:rFonts w:asciiTheme="minorHAnsi" w:eastAsia="Comic Sans MS" w:hAnsiTheme="minorHAnsi" w:cstheme="minorHAnsi"/>
          <w:sz w:val="24"/>
          <w:szCs w:val="24"/>
        </w:rPr>
        <w:t xml:space="preserve"> </w:t>
      </w:r>
    </w:p>
    <w:p w14:paraId="70B079E1"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Parents and pupils will find a comprehensive, accessible guide to the provision available with this Local Authority and how it can be accessed via the following link Redcar and Cleveland’s Local Offer</w:t>
      </w:r>
      <w:r w:rsidRPr="00CE58DA">
        <w:rPr>
          <w:rFonts w:asciiTheme="minorHAnsi" w:hAnsiTheme="minorHAnsi" w:cstheme="minorHAnsi"/>
          <w:b/>
          <w:sz w:val="24"/>
          <w:szCs w:val="24"/>
        </w:rPr>
        <w:t>.</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Here we find in one place the provision expected to be available across education, health and social care for children and young people in our area who have SEN or are disabled, including those who do not have Education, Health and Care (EHC) Plans. To view Galley Hill’s</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specific</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contribution to this Local Offer, please visit our</w:t>
      </w:r>
      <w:r w:rsidRPr="00CE58DA">
        <w:rPr>
          <w:rFonts w:asciiTheme="minorHAnsi" w:hAnsiTheme="minorHAnsi" w:cstheme="minorHAnsi"/>
          <w:i/>
          <w:sz w:val="24"/>
          <w:szCs w:val="24"/>
        </w:rPr>
        <w:t xml:space="preserve"> school’s SEN Information Report (and Contribution to the Local Offer).</w:t>
      </w:r>
      <w:r w:rsidRPr="00CE58DA">
        <w:rPr>
          <w:rFonts w:asciiTheme="minorHAnsi" w:hAnsiTheme="minorHAnsi" w:cstheme="minorHAnsi"/>
          <w:i/>
          <w:color w:val="FF0000"/>
          <w:sz w:val="24"/>
          <w:szCs w:val="24"/>
        </w:rPr>
        <w:t xml:space="preserve"> </w:t>
      </w:r>
      <w:r w:rsidRPr="00CE58DA">
        <w:rPr>
          <w:rFonts w:asciiTheme="minorHAnsi" w:hAnsiTheme="minorHAnsi" w:cstheme="minorHAnsi"/>
          <w:sz w:val="24"/>
          <w:szCs w:val="24"/>
        </w:rPr>
        <w:t xml:space="preserve">This contribution is developed under our statutory requirement to provide such a report (Appendix 4).  Please find set out in the Appendices (Appendix 5), links with other key agencies who regularly work in partnership with us to support families and pupils. Remember that in many cases, your own family GP can be a great help, including providing support with the identification and treatment of mental health difficulties. </w:t>
      </w:r>
    </w:p>
    <w:p w14:paraId="25E85E01" w14:textId="77777777" w:rsidR="00CE58DA" w:rsidRPr="00CE58DA" w:rsidRDefault="00CE58DA" w:rsidP="00CE58DA">
      <w:pPr>
        <w:ind w:left="-5" w:right="1"/>
        <w:rPr>
          <w:rFonts w:asciiTheme="minorHAnsi" w:hAnsiTheme="minorHAnsi" w:cstheme="minorHAnsi"/>
          <w:sz w:val="24"/>
          <w:szCs w:val="24"/>
        </w:rPr>
      </w:pPr>
    </w:p>
    <w:p w14:paraId="3D40A081" w14:textId="77777777" w:rsidR="00CE58DA" w:rsidRPr="00CE58DA" w:rsidRDefault="00CE58DA" w:rsidP="00CE58DA">
      <w:pPr>
        <w:pStyle w:val="Heading2"/>
        <w:spacing w:after="64"/>
        <w:ind w:left="-5"/>
        <w:rPr>
          <w:rFonts w:asciiTheme="minorHAnsi" w:hAnsiTheme="minorHAnsi" w:cstheme="minorHAnsi"/>
          <w:b/>
          <w:bCs/>
          <w:color w:val="000000" w:themeColor="text1"/>
          <w:sz w:val="24"/>
          <w:szCs w:val="24"/>
        </w:rPr>
      </w:pPr>
      <w:r w:rsidRPr="00CE58DA">
        <w:rPr>
          <w:rFonts w:asciiTheme="minorHAnsi" w:hAnsiTheme="minorHAnsi" w:cstheme="minorHAnsi"/>
          <w:b/>
          <w:bCs/>
          <w:color w:val="000000" w:themeColor="text1"/>
          <w:sz w:val="24"/>
          <w:szCs w:val="24"/>
        </w:rPr>
        <w:t xml:space="preserve">Access Arrangements (assessments) </w:t>
      </w:r>
    </w:p>
    <w:p w14:paraId="735A40C3" w14:textId="77777777" w:rsidR="00CE58DA" w:rsidRPr="00CE58DA" w:rsidRDefault="00CE58DA" w:rsidP="00CE58DA">
      <w:pPr>
        <w:spacing w:after="64"/>
        <w:ind w:left="-5" w:right="1"/>
        <w:rPr>
          <w:rFonts w:asciiTheme="minorHAnsi" w:hAnsiTheme="minorHAnsi" w:cstheme="minorHAnsi"/>
          <w:sz w:val="24"/>
          <w:szCs w:val="24"/>
        </w:rPr>
      </w:pPr>
      <w:r w:rsidRPr="00CE58DA">
        <w:rPr>
          <w:rFonts w:asciiTheme="minorHAnsi" w:hAnsiTheme="minorHAnsi" w:cstheme="minorHAnsi"/>
          <w:sz w:val="24"/>
          <w:szCs w:val="24"/>
        </w:rPr>
        <w:t xml:space="preserve">We have a system in school to ensure that those children who need additional support or different provision to enable them to access exams and other assessments are able to do so with confidence. To ensure that we identify children correctly, we have processes in place which include the following: </w:t>
      </w:r>
    </w:p>
    <w:p w14:paraId="6873791D" w14:textId="77777777" w:rsidR="00CE58DA" w:rsidRPr="00CE58DA" w:rsidRDefault="00CE58DA" w:rsidP="00D21337">
      <w:pPr>
        <w:numPr>
          <w:ilvl w:val="0"/>
          <w:numId w:val="8"/>
        </w:numPr>
        <w:spacing w:after="7"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Information gathered from pupils, parents and staff throughout their education.  </w:t>
      </w:r>
    </w:p>
    <w:p w14:paraId="30FA4C8A" w14:textId="77777777" w:rsidR="00CE58DA" w:rsidRPr="00CE58DA" w:rsidRDefault="00CE58DA" w:rsidP="00D21337">
      <w:pPr>
        <w:numPr>
          <w:ilvl w:val="0"/>
          <w:numId w:val="8"/>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Information sent into school by parents or external agencies (with parental permission) regarding any additional needs. This may include information sent to the SENCo.</w:t>
      </w:r>
      <w:r w:rsidRPr="00CE58DA">
        <w:rPr>
          <w:rFonts w:asciiTheme="minorHAnsi" w:hAnsiTheme="minorHAnsi" w:cstheme="minorHAnsi"/>
          <w:i/>
          <w:color w:val="FF0000"/>
          <w:sz w:val="24"/>
          <w:szCs w:val="24"/>
        </w:rPr>
        <w:t xml:space="preserve"> </w:t>
      </w:r>
    </w:p>
    <w:p w14:paraId="0D571F68" w14:textId="77777777" w:rsidR="00CE58DA" w:rsidRPr="00CE58DA" w:rsidRDefault="00CE58DA" w:rsidP="00D21337">
      <w:pPr>
        <w:numPr>
          <w:ilvl w:val="0"/>
          <w:numId w:val="8"/>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lastRenderedPageBreak/>
        <w:t xml:space="preserve">Information emerging from routine observations and assessments administered by class teachers </w:t>
      </w:r>
    </w:p>
    <w:p w14:paraId="625C8104" w14:textId="77777777" w:rsidR="00CE58DA" w:rsidRPr="00CE58DA" w:rsidRDefault="00CE58DA" w:rsidP="00CE58DA">
      <w:pPr>
        <w:spacing w:after="52" w:line="259" w:lineRule="auto"/>
        <w:ind w:left="720"/>
        <w:rPr>
          <w:rFonts w:asciiTheme="minorHAnsi" w:hAnsiTheme="minorHAnsi" w:cstheme="minorHAnsi"/>
          <w:sz w:val="24"/>
          <w:szCs w:val="24"/>
        </w:rPr>
      </w:pPr>
      <w:r w:rsidRPr="00CE58DA">
        <w:rPr>
          <w:rFonts w:asciiTheme="minorHAnsi" w:hAnsiTheme="minorHAnsi" w:cstheme="minorHAnsi"/>
          <w:sz w:val="24"/>
          <w:szCs w:val="24"/>
        </w:rPr>
        <w:t xml:space="preserve"> </w:t>
      </w:r>
    </w:p>
    <w:p w14:paraId="11CE650D" w14:textId="77777777" w:rsidR="00CE58DA" w:rsidRPr="00CE58DA" w:rsidRDefault="00CE58DA" w:rsidP="00CE58DA">
      <w:pPr>
        <w:spacing w:after="66"/>
        <w:ind w:left="-5" w:right="1"/>
        <w:rPr>
          <w:rFonts w:asciiTheme="minorHAnsi" w:hAnsiTheme="minorHAnsi" w:cstheme="minorHAnsi"/>
          <w:color w:val="FF0000"/>
          <w:sz w:val="24"/>
          <w:szCs w:val="24"/>
        </w:rPr>
      </w:pPr>
      <w:r w:rsidRPr="00CE58DA">
        <w:rPr>
          <w:rFonts w:asciiTheme="minorHAnsi" w:hAnsiTheme="minorHAnsi" w:cstheme="minorHAnsi"/>
          <w:sz w:val="24"/>
          <w:szCs w:val="24"/>
        </w:rPr>
        <w:t>Currently in our school</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the SENCo, supported by the Multi Academy Trust SENCo, where appropriate, is responsible for identification and provision in the area of access arrangements. Provision is supported by a wide range of suitably qualified staff, especially at times of external examinations such as SATs and Phonics Screening Tests.</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We follow a clearly identified process which involves a range of staff.</w:t>
      </w:r>
      <w:r w:rsidRPr="00CE58DA">
        <w:rPr>
          <w:rFonts w:asciiTheme="minorHAnsi" w:hAnsiTheme="minorHAnsi" w:cstheme="minorHAnsi"/>
          <w:color w:val="FF0000"/>
          <w:sz w:val="24"/>
          <w:szCs w:val="24"/>
        </w:rPr>
        <w:t xml:space="preserve">  </w:t>
      </w:r>
    </w:p>
    <w:p w14:paraId="36075B18" w14:textId="77777777" w:rsidR="00CE58DA" w:rsidRPr="00CE58DA" w:rsidRDefault="00CE58DA" w:rsidP="00CE58DA">
      <w:pPr>
        <w:rPr>
          <w:rFonts w:asciiTheme="minorHAnsi" w:hAnsiTheme="minorHAnsi" w:cstheme="minorHAnsi"/>
          <w:color w:val="FF0000"/>
          <w:sz w:val="24"/>
          <w:szCs w:val="24"/>
        </w:rPr>
      </w:pPr>
      <w:r w:rsidRPr="00CE58DA">
        <w:rPr>
          <w:rFonts w:asciiTheme="minorHAnsi" w:hAnsiTheme="minorHAnsi" w:cstheme="minorHAnsi"/>
          <w:sz w:val="24"/>
          <w:szCs w:val="24"/>
        </w:rPr>
        <w:t xml:space="preserve">Pupils are prepared as well as possible for the access arrangements to which they are entitled. Relevant information regarding appropriate approaches to support fair access to assessments is shared with the pupil, with parents at bi-annual progress reviews and with relevant staff, so that this becomes the pupil’s usual way of working in school. This helps to ensure that they are able to work using those arrangements in as natural and as efficient a way as possible. Our provision keeps in mind the importance of developing greater independence in this area over time and we invest in IT resources that research tells us are effective ways of helping to secure this.  </w:t>
      </w:r>
    </w:p>
    <w:p w14:paraId="533E8A79" w14:textId="77777777" w:rsidR="00CE58DA" w:rsidRPr="00CE58DA" w:rsidRDefault="00CE58DA" w:rsidP="00CE58DA">
      <w:pPr>
        <w:spacing w:after="55" w:line="259" w:lineRule="auto"/>
        <w:ind w:left="720"/>
        <w:rPr>
          <w:rFonts w:asciiTheme="minorHAnsi" w:hAnsiTheme="minorHAnsi" w:cstheme="minorHAnsi"/>
          <w:sz w:val="24"/>
          <w:szCs w:val="24"/>
        </w:rPr>
      </w:pPr>
      <w:r w:rsidRPr="00CE58DA">
        <w:rPr>
          <w:rFonts w:asciiTheme="minorHAnsi" w:hAnsiTheme="minorHAnsi" w:cstheme="minorHAnsi"/>
          <w:sz w:val="24"/>
          <w:szCs w:val="24"/>
        </w:rPr>
        <w:t xml:space="preserve">  </w:t>
      </w:r>
    </w:p>
    <w:p w14:paraId="21532D3C" w14:textId="77777777" w:rsidR="00CE58DA" w:rsidRPr="00CE58DA" w:rsidRDefault="00CE58DA" w:rsidP="00CE58DA">
      <w:pPr>
        <w:pStyle w:val="Heading2"/>
        <w:spacing w:after="62"/>
        <w:ind w:left="-5"/>
        <w:rPr>
          <w:rFonts w:asciiTheme="minorHAnsi" w:hAnsiTheme="minorHAnsi" w:cstheme="minorHAnsi"/>
          <w:b/>
          <w:bCs/>
          <w:sz w:val="24"/>
          <w:szCs w:val="24"/>
        </w:rPr>
      </w:pPr>
      <w:r w:rsidRPr="00CE58DA">
        <w:rPr>
          <w:rFonts w:asciiTheme="minorHAnsi" w:hAnsiTheme="minorHAnsi" w:cstheme="minorHAnsi"/>
          <w:b/>
          <w:bCs/>
          <w:color w:val="000000" w:themeColor="text1"/>
          <w:sz w:val="24"/>
          <w:szCs w:val="24"/>
        </w:rPr>
        <w:t xml:space="preserve">Transition </w:t>
      </w:r>
      <w:r w:rsidRPr="00CE58DA">
        <w:rPr>
          <w:rFonts w:asciiTheme="minorHAnsi" w:hAnsiTheme="minorHAnsi" w:cstheme="minorHAnsi"/>
          <w:b/>
          <w:bCs/>
          <w:sz w:val="24"/>
          <w:szCs w:val="24"/>
        </w:rPr>
        <w:t xml:space="preserve"> </w:t>
      </w:r>
    </w:p>
    <w:p w14:paraId="0EFB1225" w14:textId="77777777" w:rsidR="00CE58DA" w:rsidRPr="00CE58DA" w:rsidRDefault="00CE58DA" w:rsidP="00CE58DA">
      <w:pPr>
        <w:spacing w:after="64"/>
        <w:ind w:left="-5" w:right="1"/>
        <w:rPr>
          <w:rFonts w:asciiTheme="minorHAnsi" w:hAnsiTheme="minorHAnsi" w:cstheme="minorHAnsi"/>
          <w:sz w:val="24"/>
          <w:szCs w:val="24"/>
        </w:rPr>
      </w:pPr>
      <w:r w:rsidRPr="00CE58DA">
        <w:rPr>
          <w:rFonts w:asciiTheme="minorHAnsi" w:hAnsiTheme="minorHAnsi" w:cstheme="minorHAnsi"/>
          <w:sz w:val="24"/>
          <w:szCs w:val="24"/>
        </w:rPr>
        <w:t>We put a range of support in place to ensure that transitions go as smoothly as possible for this group of pupils. As we are aware that some children, particularly those who have needs on the Autistic Spectrum, those with mobility difficulties and those with a range of other ‘low incidence’ needs, require something above and beyond the usual high quality support that we offer all pupils at transition. This means that, where there is proven need, we may offer additional visits at different points in the school day to help the child become more familiar with their new environment and with key support staff before they come to us. We also offer enhanced written, pictorial and audio-visual support, where this will help to lessen anxiety for an individual pupil. In some instances, a child’s medical needs dictate that time is allocated to drawing up an Individual Healthcare Plan (IHCP) with the pupil and his/her parents. We will take advice as necessary from relevant health professionals and provide staff with training to ensure the safety of all children in our care. Please see Galileo Education Trust’s Policy on ‘Supporting Children who have Medical Needs in School’ for more detail.</w:t>
      </w:r>
    </w:p>
    <w:p w14:paraId="50F3C386" w14:textId="77777777" w:rsidR="00CE58DA" w:rsidRPr="00CE58DA" w:rsidRDefault="00CE58DA" w:rsidP="00CE58DA">
      <w:pPr>
        <w:pStyle w:val="Heading1"/>
        <w:ind w:left="-5"/>
        <w:rPr>
          <w:rFonts w:asciiTheme="minorHAnsi" w:hAnsiTheme="minorHAnsi" w:cstheme="minorHAnsi"/>
          <w:b w:val="0"/>
          <w:bCs w:val="0"/>
          <w:color w:val="000000" w:themeColor="text1"/>
          <w:sz w:val="24"/>
          <w:szCs w:val="24"/>
        </w:rPr>
      </w:pPr>
      <w:r w:rsidRPr="00CE58DA">
        <w:rPr>
          <w:rFonts w:asciiTheme="minorHAnsi" w:hAnsiTheme="minorHAnsi" w:cstheme="minorHAnsi"/>
          <w:color w:val="000000" w:themeColor="text1"/>
          <w:sz w:val="24"/>
          <w:szCs w:val="24"/>
        </w:rPr>
        <w:t xml:space="preserve">SECTION 7: SUPPORTING PUPILS AT SCHOOL WITH MEDICAL CONDITIONS  </w:t>
      </w:r>
    </w:p>
    <w:p w14:paraId="32A0BA5B" w14:textId="77777777" w:rsidR="00CE58DA" w:rsidRPr="00CE58DA" w:rsidRDefault="00CE58DA" w:rsidP="00CE58DA">
      <w:pPr>
        <w:spacing w:after="62"/>
        <w:ind w:left="-5" w:right="1"/>
        <w:rPr>
          <w:rFonts w:asciiTheme="minorHAnsi" w:hAnsiTheme="minorHAnsi" w:cstheme="minorHAnsi"/>
          <w:sz w:val="24"/>
          <w:szCs w:val="24"/>
        </w:rPr>
      </w:pPr>
      <w:r w:rsidRPr="00CE58DA">
        <w:rPr>
          <w:rFonts w:asciiTheme="minorHAnsi" w:hAnsiTheme="minorHAnsi" w:cstheme="minorHAnsi"/>
          <w:sz w:val="24"/>
          <w:szCs w:val="24"/>
        </w:rPr>
        <w:t xml:space="preserve">The school recognises that pupils at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  </w:t>
      </w:r>
    </w:p>
    <w:p w14:paraId="5B1A0442" w14:textId="77777777" w:rsidR="00CE58DA" w:rsidRPr="00CE58DA" w:rsidRDefault="00CE58DA" w:rsidP="00CE58DA">
      <w:pPr>
        <w:spacing w:after="62"/>
        <w:ind w:left="-5" w:right="1"/>
        <w:rPr>
          <w:rFonts w:asciiTheme="minorHAnsi" w:hAnsiTheme="minorHAnsi" w:cstheme="minorHAnsi"/>
          <w:sz w:val="24"/>
          <w:szCs w:val="24"/>
        </w:rPr>
      </w:pPr>
      <w:r w:rsidRPr="00CE58DA">
        <w:rPr>
          <w:rFonts w:asciiTheme="minorHAnsi" w:hAnsiTheme="minorHAnsi" w:cstheme="minorHAnsi"/>
          <w:sz w:val="24"/>
          <w:szCs w:val="24"/>
        </w:rPr>
        <w:t xml:space="preserve">Some may also have special educational needs (SEN) and may have a statement, or Education, Health and Care (EHC) plan which brings together health and social care needs, as well as their special educational provision and the SEND Code of Practice (2014) is followed.  </w:t>
      </w:r>
    </w:p>
    <w:p w14:paraId="10223198"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We have a clear, regularly reviewed system in place in school</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 xml:space="preserve">to support pupils with medical conditions. Administrative staff, the SENCo, trained first aiders including those trained to administer medication and the school nurse work closely together to ensure that we are providing the best approaches that we can in this important area. Our cycle of continuing </w:t>
      </w:r>
      <w:r w:rsidRPr="00CE58DA">
        <w:rPr>
          <w:rFonts w:asciiTheme="minorHAnsi" w:hAnsiTheme="minorHAnsi" w:cstheme="minorHAnsi"/>
          <w:sz w:val="24"/>
          <w:szCs w:val="24"/>
        </w:rPr>
        <w:lastRenderedPageBreak/>
        <w:t>professional development takes this area into account to ensure that all relevant staff receive training in areas relevant to the medical needs of their current school population. We are vigilant about ensuring that sufficient numbers of staff are trained, relevant to size of school population. In addition, we ensure that we are compliant with national guidance regarding the administration of medicines. At least 2 staff are trained to administer medication in line with Administration of Medicines guidance. Where children need to access medication that is stored in school this will be managed by relevant staff.</w:t>
      </w:r>
      <w:r w:rsidRPr="00CE58DA">
        <w:rPr>
          <w:rFonts w:asciiTheme="minorHAnsi" w:hAnsiTheme="minorHAnsi" w:cstheme="minorHAnsi"/>
          <w:i/>
          <w:color w:val="FF0000"/>
          <w:sz w:val="24"/>
          <w:szCs w:val="24"/>
        </w:rPr>
        <w:t xml:space="preserve"> </w:t>
      </w:r>
    </w:p>
    <w:p w14:paraId="0AD550FD" w14:textId="77777777" w:rsid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It is important to us that all children feel safe in school and that parents feel reassured that we will deal with any emergencies in a prompt, professional manner which preserves the privacy and dignity of the child. Details of national guidance in this area can be found at Appendix 8 and the link to Intimate Care Policy at Appendix 9.</w:t>
      </w:r>
    </w:p>
    <w:p w14:paraId="5B16A002" w14:textId="77777777" w:rsidR="00CE58DA" w:rsidRPr="00CE58DA" w:rsidRDefault="00CE58DA" w:rsidP="00CE58DA">
      <w:pPr>
        <w:ind w:left="-5" w:right="1"/>
        <w:rPr>
          <w:rFonts w:asciiTheme="minorHAnsi" w:hAnsiTheme="minorHAnsi" w:cstheme="minorHAnsi"/>
          <w:sz w:val="24"/>
          <w:szCs w:val="24"/>
        </w:rPr>
      </w:pPr>
    </w:p>
    <w:p w14:paraId="3490B94D" w14:textId="77777777" w:rsidR="00CE58DA" w:rsidRPr="00CE58DA" w:rsidRDefault="00CE58DA" w:rsidP="00CE58DA">
      <w:pPr>
        <w:pStyle w:val="Heading1"/>
        <w:ind w:left="-5"/>
        <w:rPr>
          <w:rFonts w:asciiTheme="minorHAnsi" w:hAnsiTheme="minorHAnsi" w:cstheme="minorHAnsi"/>
          <w:b w:val="0"/>
          <w:bCs w:val="0"/>
          <w:color w:val="000000" w:themeColor="text1"/>
          <w:sz w:val="24"/>
          <w:szCs w:val="24"/>
        </w:rPr>
      </w:pPr>
      <w:r w:rsidRPr="00CE58DA">
        <w:rPr>
          <w:rFonts w:asciiTheme="minorHAnsi" w:hAnsiTheme="minorHAnsi" w:cstheme="minorHAnsi"/>
          <w:color w:val="000000" w:themeColor="text1"/>
          <w:sz w:val="24"/>
          <w:szCs w:val="24"/>
        </w:rPr>
        <w:t xml:space="preserve">SECTION 8: MONITORING AND EVALUATION OF SEND  </w:t>
      </w:r>
    </w:p>
    <w:p w14:paraId="2F218C13" w14:textId="77777777" w:rsidR="00CE58DA" w:rsidRPr="00CE58DA" w:rsidRDefault="00CE58DA" w:rsidP="00CE58DA">
      <w:pPr>
        <w:spacing w:after="41"/>
        <w:ind w:left="-5" w:right="1"/>
        <w:rPr>
          <w:rFonts w:asciiTheme="minorHAnsi" w:hAnsiTheme="minorHAnsi" w:cstheme="minorHAnsi"/>
          <w:sz w:val="24"/>
          <w:szCs w:val="24"/>
        </w:rPr>
      </w:pPr>
      <w:r w:rsidRPr="00CE58DA">
        <w:rPr>
          <w:rFonts w:asciiTheme="minorHAnsi" w:hAnsiTheme="minorHAnsi" w:cstheme="minorHAnsi"/>
          <w:sz w:val="24"/>
          <w:szCs w:val="24"/>
        </w:rPr>
        <w:t xml:space="preserve">We regularly and carefully monitor and evaluate the quality of provision offered to all pupils. This is managed in a variety of ways, which include  </w:t>
      </w:r>
    </w:p>
    <w:p w14:paraId="35078B39" w14:textId="77777777" w:rsidR="00CE58DA" w:rsidRPr="00CE58DA" w:rsidRDefault="00CE58DA" w:rsidP="00D21337">
      <w:pPr>
        <w:numPr>
          <w:ilvl w:val="0"/>
          <w:numId w:val="9"/>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Pupil progress reviews and data analysis </w:t>
      </w:r>
    </w:p>
    <w:p w14:paraId="7D74C6C5" w14:textId="77777777" w:rsidR="00CE58DA" w:rsidRPr="00CE58DA" w:rsidRDefault="00CE58DA" w:rsidP="00D21337">
      <w:pPr>
        <w:numPr>
          <w:ilvl w:val="0"/>
          <w:numId w:val="9"/>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Close analysis of data pertaining to vulnerable groups of learners by SENCo, including children with SEN and those with disabilities, tailoring teaching and learning in response to this analysis </w:t>
      </w:r>
    </w:p>
    <w:p w14:paraId="03FA7532" w14:textId="77777777" w:rsidR="00CE58DA" w:rsidRPr="00CE58DA" w:rsidRDefault="00CE58DA" w:rsidP="00D21337">
      <w:pPr>
        <w:numPr>
          <w:ilvl w:val="0"/>
          <w:numId w:val="9"/>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Regular meetings with parents and pupils, including reviews of statements and EHC Plans </w:t>
      </w:r>
    </w:p>
    <w:p w14:paraId="3A6EBBEE" w14:textId="77777777" w:rsidR="00CE58DA" w:rsidRPr="00CE58DA" w:rsidRDefault="00CE58DA" w:rsidP="00D21337">
      <w:pPr>
        <w:numPr>
          <w:ilvl w:val="0"/>
          <w:numId w:val="9"/>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Consideration of parent and pupil views submitted to reviews of progress of children with SEN towards their specific learning outcomes </w:t>
      </w:r>
    </w:p>
    <w:p w14:paraId="452C7F37" w14:textId="77777777" w:rsidR="00CE58DA" w:rsidRPr="00CE58DA" w:rsidRDefault="00CE58DA" w:rsidP="00D21337">
      <w:pPr>
        <w:numPr>
          <w:ilvl w:val="0"/>
          <w:numId w:val="9"/>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Sampling of parent and pupil views, including via the School Council </w:t>
      </w:r>
    </w:p>
    <w:p w14:paraId="57192E15" w14:textId="77777777" w:rsidR="00CE58DA" w:rsidRPr="00CE58DA" w:rsidRDefault="00CE58DA" w:rsidP="00D21337">
      <w:pPr>
        <w:numPr>
          <w:ilvl w:val="0"/>
          <w:numId w:val="9"/>
        </w:numPr>
        <w:spacing w:after="7"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Close monitoring through the Involvement of school and Galileo Trust governors at termly meetings involving School Improvement for the Multi Academy Trust </w:t>
      </w:r>
    </w:p>
    <w:p w14:paraId="7C09B1F1" w14:textId="77777777" w:rsidR="00CE58DA" w:rsidRPr="00CE58DA" w:rsidRDefault="00CE58DA" w:rsidP="00D21337">
      <w:pPr>
        <w:numPr>
          <w:ilvl w:val="0"/>
          <w:numId w:val="9"/>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Collaborating with subject co-ordinators </w:t>
      </w:r>
    </w:p>
    <w:p w14:paraId="1AFC7459" w14:textId="77777777" w:rsidR="00CE58DA" w:rsidRPr="00CE58DA" w:rsidRDefault="00CE58DA" w:rsidP="00D21337">
      <w:pPr>
        <w:numPr>
          <w:ilvl w:val="0"/>
          <w:numId w:val="9"/>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Organising resources to provide appropriate work and support for children with SEND in the classroom </w:t>
      </w:r>
    </w:p>
    <w:p w14:paraId="62082F4E" w14:textId="77777777" w:rsidR="00CE58DA" w:rsidRPr="00CE58DA" w:rsidRDefault="00CE58DA" w:rsidP="00D21337">
      <w:pPr>
        <w:numPr>
          <w:ilvl w:val="0"/>
          <w:numId w:val="9"/>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Involvement in strategic planning for SEND provision by identifying future needs and contributing to a strategic plan for inclusion </w:t>
      </w:r>
    </w:p>
    <w:p w14:paraId="6F0BAD48" w14:textId="77777777" w:rsidR="00CE58DA" w:rsidRPr="00CE58DA" w:rsidRDefault="00CE58DA" w:rsidP="00D21337">
      <w:pPr>
        <w:numPr>
          <w:ilvl w:val="0"/>
          <w:numId w:val="9"/>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Liaising with and advising colleagues </w:t>
      </w:r>
    </w:p>
    <w:p w14:paraId="2E039D37" w14:textId="77777777" w:rsidR="00CE58DA" w:rsidRPr="00CE58DA" w:rsidRDefault="00CE58DA" w:rsidP="00D21337">
      <w:pPr>
        <w:numPr>
          <w:ilvl w:val="0"/>
          <w:numId w:val="9"/>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Reviewing the progress of children with SEND Support Plans and EHC plans </w:t>
      </w:r>
    </w:p>
    <w:p w14:paraId="5BB31CC6" w14:textId="77777777" w:rsidR="00CE58DA" w:rsidRPr="00CE58DA" w:rsidRDefault="00CE58DA" w:rsidP="00CE58DA">
      <w:pPr>
        <w:spacing w:line="259" w:lineRule="auto"/>
        <w:ind w:left="720"/>
        <w:rPr>
          <w:rFonts w:asciiTheme="minorHAnsi" w:hAnsiTheme="minorHAnsi" w:cstheme="minorHAnsi"/>
          <w:sz w:val="24"/>
          <w:szCs w:val="24"/>
        </w:rPr>
      </w:pPr>
      <w:r w:rsidRPr="00CE58DA">
        <w:rPr>
          <w:rFonts w:asciiTheme="minorHAnsi" w:hAnsiTheme="minorHAnsi" w:cstheme="minorHAnsi"/>
          <w:sz w:val="24"/>
          <w:szCs w:val="24"/>
        </w:rPr>
        <w:t xml:space="preserve"> </w:t>
      </w:r>
    </w:p>
    <w:p w14:paraId="0163B0F3"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Evaluation and monitoring arrangements promote an active process of continual review and improvement of provision for all pupils. Please see the Review section of our SEN Information Report (Appendix 3) for further detail in this area.</w:t>
      </w:r>
      <w:r w:rsidRPr="00CE58DA">
        <w:rPr>
          <w:rFonts w:asciiTheme="minorHAnsi" w:hAnsiTheme="minorHAnsi" w:cstheme="minorHAnsi"/>
          <w:sz w:val="24"/>
          <w:szCs w:val="24"/>
        </w:rPr>
        <w:br/>
      </w:r>
      <w:r w:rsidRPr="00CE58DA">
        <w:rPr>
          <w:rFonts w:asciiTheme="minorHAnsi" w:hAnsiTheme="minorHAnsi" w:cstheme="minorHAnsi"/>
          <w:sz w:val="24"/>
          <w:szCs w:val="24"/>
        </w:rPr>
        <w:br/>
      </w:r>
      <w:r w:rsidRPr="00CE58DA">
        <w:rPr>
          <w:rFonts w:asciiTheme="minorHAnsi" w:hAnsiTheme="minorHAnsi" w:cstheme="minorHAnsi"/>
          <w:b/>
          <w:bCs/>
          <w:color w:val="000000" w:themeColor="text1"/>
          <w:sz w:val="24"/>
          <w:szCs w:val="24"/>
        </w:rPr>
        <w:t>SECTION 9: TRAINING AND RESOURCES</w:t>
      </w:r>
      <w:r w:rsidRPr="00CE58DA">
        <w:rPr>
          <w:rFonts w:asciiTheme="minorHAnsi" w:hAnsiTheme="minorHAnsi" w:cstheme="minorHAnsi"/>
          <w:color w:val="000000" w:themeColor="text1"/>
          <w:sz w:val="24"/>
          <w:szCs w:val="24"/>
        </w:rPr>
        <w:t xml:space="preserve">  </w:t>
      </w:r>
    </w:p>
    <w:p w14:paraId="688805A9" w14:textId="77777777" w:rsidR="00CE58DA" w:rsidRPr="00CE58DA" w:rsidRDefault="00CE58DA" w:rsidP="00CE58DA">
      <w:pPr>
        <w:spacing w:after="53" w:line="259" w:lineRule="auto"/>
        <w:rPr>
          <w:rFonts w:asciiTheme="minorHAnsi" w:hAnsiTheme="minorHAnsi" w:cstheme="minorHAnsi"/>
          <w:sz w:val="24"/>
          <w:szCs w:val="24"/>
        </w:rPr>
      </w:pPr>
      <w:r w:rsidRPr="00CE58DA">
        <w:rPr>
          <w:rFonts w:asciiTheme="minorHAnsi" w:hAnsiTheme="minorHAnsi" w:cstheme="minorHAnsi"/>
          <w:sz w:val="24"/>
          <w:szCs w:val="24"/>
        </w:rPr>
        <w:t xml:space="preserve"> </w:t>
      </w:r>
    </w:p>
    <w:p w14:paraId="454E04C1" w14:textId="77777777" w:rsidR="00CE58DA" w:rsidRPr="00CE58DA" w:rsidRDefault="00CE58DA" w:rsidP="00CE58DA">
      <w:pPr>
        <w:spacing w:after="66"/>
        <w:ind w:left="-5" w:right="1"/>
        <w:rPr>
          <w:rFonts w:asciiTheme="minorHAnsi" w:hAnsiTheme="minorHAnsi" w:cstheme="minorHAnsi"/>
          <w:sz w:val="24"/>
          <w:szCs w:val="24"/>
        </w:rPr>
      </w:pPr>
      <w:r w:rsidRPr="00CE58DA">
        <w:rPr>
          <w:rFonts w:asciiTheme="minorHAnsi" w:hAnsiTheme="minorHAnsi" w:cstheme="minorHAnsi"/>
          <w:sz w:val="24"/>
          <w:szCs w:val="24"/>
        </w:rPr>
        <w:t xml:space="preserve">SEN is funded through a delegated budget for pupils of primary school age within the Local Authority. Funding that comes into school for each pupil is added to from what is known as the ‘notional’ SEN budget for pupils who have additional needs that cannot be met within the scope of resources normally available. Based on recent research findings, we aim to design support around the principle of greatest effectiveness in meeting learning outcomes, </w:t>
      </w:r>
      <w:r w:rsidRPr="00CE58DA">
        <w:rPr>
          <w:rFonts w:asciiTheme="minorHAnsi" w:hAnsiTheme="minorHAnsi" w:cstheme="minorHAnsi"/>
          <w:sz w:val="24"/>
          <w:szCs w:val="24"/>
        </w:rPr>
        <w:lastRenderedPageBreak/>
        <w:t xml:space="preserve">as opposed to a provision-focused tally of support hours. If needs cannot be met through this mechanism, then additional funding is sought from the LA in close collaboration with the pupil, their parents and relevant external agencies. </w:t>
      </w:r>
    </w:p>
    <w:p w14:paraId="5D1935AE" w14:textId="77777777" w:rsidR="00CE58DA" w:rsidRPr="00CE58DA" w:rsidRDefault="00CE58DA" w:rsidP="00CE58DA">
      <w:pPr>
        <w:spacing w:after="65"/>
        <w:ind w:left="-5" w:right="1"/>
        <w:rPr>
          <w:rFonts w:asciiTheme="minorHAnsi" w:hAnsiTheme="minorHAnsi" w:cstheme="minorHAnsi"/>
          <w:sz w:val="24"/>
          <w:szCs w:val="24"/>
        </w:rPr>
      </w:pPr>
      <w:r w:rsidRPr="00CE58DA">
        <w:rPr>
          <w:rFonts w:asciiTheme="minorHAnsi" w:hAnsiTheme="minorHAnsi" w:cstheme="minorHAnsi"/>
          <w:sz w:val="24"/>
          <w:szCs w:val="24"/>
        </w:rPr>
        <w:t>The SENCo will organise and identify areas of the training needs of staff, based on the review of provision and in the light of information coming in prior to key transition points, as well as questionnaires which are given to class teachers and support staff in the autumn of each academic year. This will be analysed by the SENCo and discussed with the Headteacher. After consultation, appropriate training will be organised by the SENCo to support staff needs. The LA SEN Team often have an input here. Regular partnership SENCo and Teaching Assistant meetings identify and provide high quality training. As all teachers are teachers of children with SEN, all staff are regularly involved in training and development in this area. This often involves the skills and expertise of the school</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 xml:space="preserve">SENCo working with departments or with the whole staff, as appropriate.  </w:t>
      </w:r>
    </w:p>
    <w:p w14:paraId="2B2D3EB0" w14:textId="77777777" w:rsidR="00CE58DA" w:rsidRPr="00CE58DA" w:rsidRDefault="00CE58DA" w:rsidP="00CE58DA">
      <w:pPr>
        <w:spacing w:after="63"/>
        <w:ind w:left="-5" w:right="1"/>
        <w:rPr>
          <w:rFonts w:asciiTheme="minorHAnsi" w:hAnsiTheme="minorHAnsi" w:cstheme="minorHAnsi"/>
          <w:sz w:val="24"/>
          <w:szCs w:val="24"/>
        </w:rPr>
      </w:pPr>
      <w:r w:rsidRPr="00CE58DA">
        <w:rPr>
          <w:rFonts w:asciiTheme="minorHAnsi" w:hAnsiTheme="minorHAnsi" w:cstheme="minorHAnsi"/>
          <w:sz w:val="24"/>
          <w:szCs w:val="24"/>
        </w:rPr>
        <w:t>All teachers and support staff undertake induction on taking up a post and this includes a meeting with the SENCo to explain the systems and structures in place around the school’s SEND provision and practice and to discuss the needs of individual pupils. The SENCo attends LA SENCo network meetings in order to keep up to date with local and national updates in SEND.</w:t>
      </w:r>
      <w:r w:rsidRPr="00CE58DA">
        <w:rPr>
          <w:rFonts w:asciiTheme="minorHAnsi" w:hAnsiTheme="minorHAnsi" w:cstheme="minorHAnsi"/>
          <w:i/>
          <w:sz w:val="24"/>
          <w:szCs w:val="24"/>
        </w:rPr>
        <w:t xml:space="preserve"> </w:t>
      </w:r>
      <w:r w:rsidRPr="00CE58DA">
        <w:rPr>
          <w:rFonts w:asciiTheme="minorHAnsi" w:hAnsiTheme="minorHAnsi" w:cstheme="minorHAnsi"/>
          <w:sz w:val="24"/>
          <w:szCs w:val="24"/>
        </w:rPr>
        <w:t xml:space="preserve">Our SENCo collaborates with Specialist Leaders in Education to tap into the outstanding teaching and learning human resources of the organisation to help drive standards within the area of SEN. </w:t>
      </w:r>
      <w:r w:rsidRPr="00CE58DA">
        <w:rPr>
          <w:rFonts w:asciiTheme="minorHAnsi" w:hAnsiTheme="minorHAnsi" w:cstheme="minorHAnsi"/>
          <w:i/>
          <w:color w:val="FF0000"/>
          <w:sz w:val="24"/>
          <w:szCs w:val="24"/>
        </w:rPr>
        <w:t xml:space="preserve"> </w:t>
      </w:r>
    </w:p>
    <w:p w14:paraId="01CA9DB0" w14:textId="77777777" w:rsidR="00CE58DA" w:rsidRPr="00CE58DA" w:rsidRDefault="00CE58DA" w:rsidP="00CE58DA">
      <w:pPr>
        <w:pStyle w:val="Heading1"/>
        <w:ind w:left="-5"/>
        <w:rPr>
          <w:rFonts w:asciiTheme="minorHAnsi" w:hAnsiTheme="minorHAnsi" w:cstheme="minorHAnsi"/>
          <w:b w:val="0"/>
          <w:bCs w:val="0"/>
          <w:color w:val="000000" w:themeColor="text1"/>
          <w:sz w:val="24"/>
          <w:szCs w:val="24"/>
        </w:rPr>
      </w:pPr>
      <w:r w:rsidRPr="00CE58DA">
        <w:rPr>
          <w:rFonts w:asciiTheme="minorHAnsi" w:hAnsiTheme="minorHAnsi" w:cstheme="minorHAnsi"/>
          <w:color w:val="000000" w:themeColor="text1"/>
          <w:sz w:val="24"/>
          <w:szCs w:val="24"/>
        </w:rPr>
        <w:t xml:space="preserve">SECTION 10: ROLES AND RESPONSIBILITIES </w:t>
      </w:r>
    </w:p>
    <w:p w14:paraId="551021CF" w14:textId="77777777" w:rsidR="00CE58DA" w:rsidRPr="00CE58DA" w:rsidRDefault="00CE58DA" w:rsidP="00CE58DA">
      <w:pPr>
        <w:spacing w:line="259" w:lineRule="auto"/>
        <w:rPr>
          <w:rFonts w:asciiTheme="minorHAnsi" w:hAnsiTheme="minorHAnsi" w:cstheme="minorHAnsi"/>
          <w:b/>
          <w:bCs/>
          <w:sz w:val="24"/>
          <w:szCs w:val="24"/>
        </w:rPr>
      </w:pPr>
      <w:r w:rsidRPr="00CE58DA">
        <w:rPr>
          <w:rFonts w:asciiTheme="minorHAnsi" w:hAnsiTheme="minorHAnsi" w:cstheme="minorHAnsi"/>
          <w:b/>
          <w:bCs/>
          <w:sz w:val="24"/>
          <w:szCs w:val="24"/>
        </w:rPr>
        <w:t xml:space="preserve">SENCo </w:t>
      </w:r>
    </w:p>
    <w:p w14:paraId="66EDD6DE" w14:textId="77777777" w:rsidR="00CE58DA" w:rsidRPr="00CE58DA" w:rsidRDefault="00CE58DA" w:rsidP="00CE58DA">
      <w:pPr>
        <w:spacing w:after="188"/>
        <w:ind w:left="-5" w:right="1"/>
        <w:rPr>
          <w:rFonts w:asciiTheme="minorHAnsi" w:hAnsiTheme="minorHAnsi" w:cstheme="minorHAnsi"/>
          <w:sz w:val="24"/>
          <w:szCs w:val="24"/>
        </w:rPr>
      </w:pPr>
      <w:r w:rsidRPr="00CE58DA">
        <w:rPr>
          <w:rFonts w:asciiTheme="minorHAnsi" w:hAnsiTheme="minorHAnsi" w:cstheme="minorHAnsi"/>
          <w:sz w:val="24"/>
          <w:szCs w:val="24"/>
        </w:rPr>
        <w:t xml:space="preserve">The SENCo is able to represent the needs of children with SEND in all decision making and strategic planning.  Primary responsibilities include: </w:t>
      </w:r>
    </w:p>
    <w:p w14:paraId="4D58FD3B" w14:textId="77777777" w:rsidR="00CE58DA" w:rsidRPr="00CE58DA" w:rsidRDefault="00CE58DA" w:rsidP="00D21337">
      <w:pPr>
        <w:numPr>
          <w:ilvl w:val="0"/>
          <w:numId w:val="10"/>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Liaising with and advising colleagues </w:t>
      </w:r>
    </w:p>
    <w:p w14:paraId="69F7A090" w14:textId="77777777" w:rsidR="00CE58DA" w:rsidRPr="00CE58DA" w:rsidRDefault="00CE58DA" w:rsidP="00D21337">
      <w:pPr>
        <w:numPr>
          <w:ilvl w:val="0"/>
          <w:numId w:val="10"/>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Co-ordinating provision and managing support staff </w:t>
      </w:r>
    </w:p>
    <w:p w14:paraId="5BD7B63D" w14:textId="77777777" w:rsidR="00CE58DA" w:rsidRPr="00CE58DA" w:rsidRDefault="00CE58DA" w:rsidP="00D21337">
      <w:pPr>
        <w:numPr>
          <w:ilvl w:val="0"/>
          <w:numId w:val="10"/>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Maintaining the SEN Support Register and recording system in accordance with Galileo Trust and Redcar and Cleveland LEA guidance </w:t>
      </w:r>
    </w:p>
    <w:p w14:paraId="7D771AA6" w14:textId="77777777" w:rsidR="00CE58DA" w:rsidRPr="00CE58DA" w:rsidRDefault="00CE58DA" w:rsidP="00D21337">
      <w:pPr>
        <w:numPr>
          <w:ilvl w:val="0"/>
          <w:numId w:val="10"/>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Liaison with parents alongside the class teacher, as appropriate </w:t>
      </w:r>
    </w:p>
    <w:p w14:paraId="5D464000" w14:textId="77777777" w:rsidR="00CE58DA" w:rsidRPr="00CE58DA" w:rsidRDefault="00CE58DA" w:rsidP="00D21337">
      <w:pPr>
        <w:numPr>
          <w:ilvl w:val="0"/>
          <w:numId w:val="10"/>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Monitoring and evaluating the quality of teaching, learning and standards of achievement then setting targets for improvement </w:t>
      </w:r>
    </w:p>
    <w:p w14:paraId="6B1216D7" w14:textId="77777777" w:rsidR="00CE58DA" w:rsidRPr="00CE58DA" w:rsidRDefault="00CE58DA" w:rsidP="00D21337">
      <w:pPr>
        <w:numPr>
          <w:ilvl w:val="0"/>
          <w:numId w:val="10"/>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Reviewing the progress of children identified as having SEN or disability </w:t>
      </w:r>
    </w:p>
    <w:p w14:paraId="300323F4" w14:textId="77777777" w:rsidR="00CE58DA" w:rsidRPr="00CE58DA" w:rsidRDefault="00CE58DA" w:rsidP="00D21337">
      <w:pPr>
        <w:numPr>
          <w:ilvl w:val="0"/>
          <w:numId w:val="10"/>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Supporting the accurate identification and assessment of pupils’ SEN in close collaboration with children and parents, including advising on effective resources to support these processes </w:t>
      </w:r>
    </w:p>
    <w:p w14:paraId="03870636" w14:textId="77777777" w:rsidR="00CE58DA" w:rsidRPr="00CE58DA" w:rsidRDefault="00CE58DA" w:rsidP="00D21337">
      <w:pPr>
        <w:numPr>
          <w:ilvl w:val="0"/>
          <w:numId w:val="10"/>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Building up a resource bank of practical strategies to support staff with their effective differentiation of approach and work for pupils. This includes advising on the effective use of human and other available resource, including ICT, to maximise pupil progress </w:t>
      </w:r>
    </w:p>
    <w:p w14:paraId="6E05EC6D" w14:textId="77777777" w:rsidR="00CE58DA" w:rsidRPr="00CE58DA" w:rsidRDefault="00CE58DA" w:rsidP="00D21337">
      <w:pPr>
        <w:numPr>
          <w:ilvl w:val="0"/>
          <w:numId w:val="10"/>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Working with pupils, parents, external agencies and support staff to ensure that any advice given to us by external professionals working with the pupil is put into practice, as appropriate, reinforced through consistency of approach </w:t>
      </w:r>
    </w:p>
    <w:p w14:paraId="744C153E" w14:textId="77777777" w:rsidR="00CE58DA" w:rsidRPr="00CE58DA" w:rsidRDefault="00CE58DA" w:rsidP="00D21337">
      <w:pPr>
        <w:numPr>
          <w:ilvl w:val="0"/>
          <w:numId w:val="10"/>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lastRenderedPageBreak/>
        <w:t xml:space="preserve">Collaborating with Subject co-ordinators to maintain and develop agreed, effective systems for the school’s identification, assessment and provision in the area of SEND  </w:t>
      </w:r>
    </w:p>
    <w:p w14:paraId="25D7F146" w14:textId="77777777" w:rsidR="00CE58DA" w:rsidRPr="00CE58DA" w:rsidRDefault="00CE58DA" w:rsidP="00D21337">
      <w:pPr>
        <w:numPr>
          <w:ilvl w:val="0"/>
          <w:numId w:val="10"/>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Involvement in strategic planning for SEN provision by identifying future needs and contributing to the school’s plan for the further development of inclusive practices which benefit the progress of all children, including those with SEND </w:t>
      </w:r>
    </w:p>
    <w:p w14:paraId="684FC6BF" w14:textId="77777777" w:rsidR="00CE58DA" w:rsidRPr="00CE58DA" w:rsidRDefault="00CE58DA" w:rsidP="00D21337">
      <w:pPr>
        <w:numPr>
          <w:ilvl w:val="0"/>
          <w:numId w:val="10"/>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Attending governing body meetings and supporting the drafting of the SEND section of Governors reports, including helping to keep the school’s</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SEN Information Report, Contribution to the Local Offer and SEN Policy up to date</w:t>
      </w:r>
    </w:p>
    <w:p w14:paraId="57886FB1" w14:textId="77777777" w:rsidR="00CE58DA" w:rsidRPr="00CE58DA" w:rsidRDefault="00CE58DA" w:rsidP="00D21337">
      <w:pPr>
        <w:numPr>
          <w:ilvl w:val="0"/>
          <w:numId w:val="10"/>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Liaising with local schools to ensure the smooth transition of pupils with SEND. The school’s</w:t>
      </w:r>
      <w:r w:rsidRPr="00CE58DA">
        <w:rPr>
          <w:rFonts w:asciiTheme="minorHAnsi" w:hAnsiTheme="minorHAnsi" w:cstheme="minorHAnsi"/>
          <w:color w:val="FF0000"/>
          <w:sz w:val="24"/>
          <w:szCs w:val="24"/>
        </w:rPr>
        <w:t xml:space="preserve"> </w:t>
      </w:r>
      <w:r w:rsidRPr="00CE58DA">
        <w:rPr>
          <w:rFonts w:asciiTheme="minorHAnsi" w:hAnsiTheme="minorHAnsi" w:cstheme="minorHAnsi"/>
          <w:sz w:val="24"/>
          <w:szCs w:val="24"/>
        </w:rPr>
        <w:t xml:space="preserve">Transition Programme begins in Year 5 for pupils moving school at the end of KS2, where enhanced transition is required. It involves children, parents and colleagues in those schools and sometimes external agencies. It continues up to and occasionally beyond the point of transition. </w:t>
      </w:r>
      <w:r w:rsidRPr="00CE58DA">
        <w:rPr>
          <w:rFonts w:asciiTheme="minorHAnsi" w:hAnsiTheme="minorHAnsi" w:cstheme="minorHAnsi"/>
          <w:color w:val="FF0000"/>
          <w:sz w:val="24"/>
          <w:szCs w:val="24"/>
        </w:rPr>
        <w:t xml:space="preserve"> </w:t>
      </w:r>
    </w:p>
    <w:p w14:paraId="2831BF21" w14:textId="77777777" w:rsidR="00CE58DA" w:rsidRPr="00CE58DA" w:rsidRDefault="00CE58DA" w:rsidP="00CE58DA">
      <w:pPr>
        <w:spacing w:line="259" w:lineRule="auto"/>
        <w:ind w:left="788"/>
        <w:rPr>
          <w:rFonts w:asciiTheme="minorHAnsi" w:hAnsiTheme="minorHAnsi" w:cstheme="minorHAnsi"/>
          <w:sz w:val="24"/>
          <w:szCs w:val="24"/>
        </w:rPr>
      </w:pPr>
      <w:r w:rsidRPr="00CE58DA">
        <w:rPr>
          <w:rFonts w:asciiTheme="minorHAnsi" w:hAnsiTheme="minorHAnsi" w:cstheme="minorHAnsi"/>
          <w:color w:val="FF0000"/>
          <w:sz w:val="24"/>
          <w:szCs w:val="24"/>
        </w:rPr>
        <w:t xml:space="preserve"> </w:t>
      </w:r>
    </w:p>
    <w:p w14:paraId="177E2910" w14:textId="77777777" w:rsidR="00CE58DA" w:rsidRPr="00CE58DA" w:rsidRDefault="00CE58DA" w:rsidP="00CE58DA">
      <w:pPr>
        <w:pStyle w:val="Heading2"/>
        <w:spacing w:after="62"/>
        <w:ind w:left="-5"/>
        <w:rPr>
          <w:rFonts w:asciiTheme="minorHAnsi" w:hAnsiTheme="minorHAnsi" w:cstheme="minorHAnsi"/>
          <w:b/>
          <w:bCs/>
          <w:color w:val="000000" w:themeColor="text1"/>
          <w:sz w:val="24"/>
          <w:szCs w:val="24"/>
        </w:rPr>
      </w:pPr>
      <w:r w:rsidRPr="00CE58DA">
        <w:rPr>
          <w:rFonts w:asciiTheme="minorHAnsi" w:hAnsiTheme="minorHAnsi" w:cstheme="minorHAnsi"/>
          <w:b/>
          <w:bCs/>
          <w:color w:val="000000" w:themeColor="text1"/>
          <w:sz w:val="24"/>
          <w:szCs w:val="24"/>
        </w:rPr>
        <w:t xml:space="preserve">Role of SEN Governor  </w:t>
      </w:r>
    </w:p>
    <w:p w14:paraId="5DF9F6A5" w14:textId="77777777" w:rsidR="00CE58DA" w:rsidRPr="00CE58DA" w:rsidRDefault="00CE58DA" w:rsidP="00CE58DA">
      <w:pPr>
        <w:spacing w:after="187"/>
        <w:ind w:left="-5" w:right="1"/>
        <w:rPr>
          <w:rFonts w:asciiTheme="minorHAnsi" w:hAnsiTheme="minorHAnsi" w:cstheme="minorHAnsi"/>
          <w:sz w:val="24"/>
          <w:szCs w:val="24"/>
        </w:rPr>
      </w:pPr>
      <w:r w:rsidRPr="00CE58DA">
        <w:rPr>
          <w:rFonts w:asciiTheme="minorHAnsi" w:hAnsiTheme="minorHAnsi" w:cstheme="minorHAnsi"/>
          <w:sz w:val="24"/>
          <w:szCs w:val="24"/>
        </w:rPr>
        <w:t xml:space="preserve">It is the responsibility of the designated Governor, supported by Headteacher, to: </w:t>
      </w:r>
    </w:p>
    <w:p w14:paraId="5977FBBF" w14:textId="77777777" w:rsidR="00CE58DA" w:rsidRPr="00CE58DA" w:rsidRDefault="00CE58DA" w:rsidP="00D21337">
      <w:pPr>
        <w:numPr>
          <w:ilvl w:val="0"/>
          <w:numId w:val="11"/>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Support the SENCo in carrying out their remit to a high standard, </w:t>
      </w:r>
    </w:p>
    <w:p w14:paraId="6B01A620" w14:textId="77777777" w:rsidR="00CE58DA" w:rsidRPr="00CE58DA" w:rsidRDefault="00CE58DA" w:rsidP="00D21337">
      <w:pPr>
        <w:numPr>
          <w:ilvl w:val="0"/>
          <w:numId w:val="11"/>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Promote high expectations, </w:t>
      </w:r>
    </w:p>
    <w:p w14:paraId="394F0E5D" w14:textId="77777777" w:rsidR="00CE58DA" w:rsidRPr="00CE58DA" w:rsidRDefault="00CE58DA" w:rsidP="00D21337">
      <w:pPr>
        <w:numPr>
          <w:ilvl w:val="0"/>
          <w:numId w:val="11"/>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Monitor and evaluate the quality of teaching, learning, attainment and progress, </w:t>
      </w:r>
    </w:p>
    <w:p w14:paraId="28E6DFA0" w14:textId="77777777" w:rsidR="00CE58DA" w:rsidRPr="00CE58DA" w:rsidRDefault="00CE58DA" w:rsidP="00D21337">
      <w:pPr>
        <w:numPr>
          <w:ilvl w:val="0"/>
          <w:numId w:val="11"/>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To ensure that SEN allocation in the budget enables, as far as possible, the SENCo to carry out the roles and objectives associated with the post and in doing so raise standards of provision </w:t>
      </w:r>
    </w:p>
    <w:p w14:paraId="3C1DCECC" w14:textId="77777777" w:rsidR="00CE58DA" w:rsidRPr="00CE58DA" w:rsidRDefault="00CE58DA" w:rsidP="00D21337">
      <w:pPr>
        <w:numPr>
          <w:ilvl w:val="0"/>
          <w:numId w:val="11"/>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Ensure commonalty of practice in line with school policy </w:t>
      </w:r>
      <w:r w:rsidRPr="00CE58DA">
        <w:rPr>
          <w:rFonts w:asciiTheme="minorHAnsi" w:hAnsiTheme="minorHAnsi" w:cstheme="minorHAnsi"/>
          <w:sz w:val="24"/>
          <w:szCs w:val="24"/>
        </w:rPr>
        <w:br/>
      </w:r>
    </w:p>
    <w:p w14:paraId="5E93417F" w14:textId="77777777" w:rsidR="00CE58DA" w:rsidRPr="00CE58DA" w:rsidRDefault="00CE58DA" w:rsidP="00CE58DA">
      <w:pPr>
        <w:spacing w:after="169"/>
        <w:ind w:left="-5" w:right="1"/>
        <w:rPr>
          <w:rFonts w:asciiTheme="minorHAnsi" w:hAnsiTheme="minorHAnsi" w:cstheme="minorHAnsi"/>
          <w:sz w:val="24"/>
          <w:szCs w:val="24"/>
        </w:rPr>
      </w:pPr>
      <w:r w:rsidRPr="00CE58DA">
        <w:rPr>
          <w:rFonts w:asciiTheme="minorHAnsi" w:hAnsiTheme="minorHAnsi" w:cstheme="minorHAnsi"/>
          <w:sz w:val="24"/>
          <w:szCs w:val="24"/>
        </w:rPr>
        <w:t xml:space="preserve">The Headteacher and the designated Governor support the SENCo in monitoring the effectiveness of the procedures in place. The Headteacher is also responsible for the management of Pupil Premium and LAC funding. </w:t>
      </w:r>
    </w:p>
    <w:p w14:paraId="524499B9" w14:textId="77777777" w:rsidR="00CE58DA" w:rsidRPr="00CE58DA" w:rsidRDefault="00CE58DA" w:rsidP="00CE58DA">
      <w:pPr>
        <w:pStyle w:val="Heading2"/>
        <w:spacing w:after="170"/>
        <w:ind w:left="-5"/>
        <w:rPr>
          <w:rFonts w:asciiTheme="minorHAnsi" w:hAnsiTheme="minorHAnsi" w:cstheme="minorHAnsi"/>
          <w:b/>
          <w:bCs/>
          <w:color w:val="000000" w:themeColor="text1"/>
          <w:sz w:val="24"/>
          <w:szCs w:val="24"/>
        </w:rPr>
      </w:pPr>
      <w:r w:rsidRPr="00CE58DA">
        <w:rPr>
          <w:rFonts w:asciiTheme="minorHAnsi" w:hAnsiTheme="minorHAnsi" w:cstheme="minorHAnsi"/>
          <w:b/>
          <w:bCs/>
          <w:color w:val="000000" w:themeColor="text1"/>
          <w:sz w:val="24"/>
          <w:szCs w:val="24"/>
        </w:rPr>
        <w:t xml:space="preserve">Role of Teaching Assistants </w:t>
      </w:r>
    </w:p>
    <w:p w14:paraId="2CCA4053" w14:textId="77777777" w:rsidR="00CE58DA" w:rsidRPr="00CE58DA" w:rsidRDefault="00CE58DA" w:rsidP="00CE58DA">
      <w:pPr>
        <w:spacing w:after="169"/>
        <w:ind w:left="-5" w:right="1"/>
        <w:rPr>
          <w:rFonts w:asciiTheme="minorHAnsi" w:hAnsiTheme="minorHAnsi" w:cstheme="minorHAnsi"/>
          <w:sz w:val="24"/>
          <w:szCs w:val="24"/>
        </w:rPr>
      </w:pPr>
      <w:r w:rsidRPr="00CE58DA">
        <w:rPr>
          <w:rFonts w:asciiTheme="minorHAnsi" w:hAnsiTheme="minorHAnsi" w:cstheme="minorHAnsi"/>
          <w:sz w:val="24"/>
          <w:szCs w:val="24"/>
        </w:rPr>
        <w:t xml:space="preserve">Our Teaching Assistants (TAs) primarily support the work of the class teacher, operating under their direct supervision and guidance. The quality of their relationship with the individual child is the bedrock of much of their work to support progress, including progress in personal development.  </w:t>
      </w:r>
    </w:p>
    <w:p w14:paraId="66127C21" w14:textId="77777777" w:rsidR="00CE58DA" w:rsidRPr="00CE58DA" w:rsidRDefault="00CE58DA" w:rsidP="00CE58DA">
      <w:pPr>
        <w:spacing w:after="169"/>
        <w:ind w:left="-5" w:right="1"/>
        <w:rPr>
          <w:rFonts w:asciiTheme="minorHAnsi" w:hAnsiTheme="minorHAnsi" w:cstheme="minorHAnsi"/>
          <w:sz w:val="24"/>
          <w:szCs w:val="24"/>
        </w:rPr>
      </w:pPr>
      <w:r w:rsidRPr="00CE58DA">
        <w:rPr>
          <w:rFonts w:asciiTheme="minorHAnsi" w:hAnsiTheme="minorHAnsi" w:cstheme="minorHAnsi"/>
          <w:sz w:val="24"/>
          <w:szCs w:val="24"/>
        </w:rPr>
        <w:t xml:space="preserve">Our TAs are trained to be sensitive to the need to nurture independent learning skills and allocation of their directed time and energies during lessons should reflect this. </w:t>
      </w:r>
    </w:p>
    <w:p w14:paraId="6E30DEDE" w14:textId="77777777" w:rsidR="00CE58DA" w:rsidRPr="00CE58DA" w:rsidRDefault="00CE58DA" w:rsidP="00CE58DA">
      <w:pPr>
        <w:spacing w:after="169"/>
        <w:ind w:left="-5" w:right="1"/>
        <w:rPr>
          <w:rFonts w:asciiTheme="minorHAnsi" w:hAnsiTheme="minorHAnsi" w:cstheme="minorHAnsi"/>
          <w:b/>
          <w:bCs/>
          <w:color w:val="000000" w:themeColor="text1"/>
          <w:sz w:val="24"/>
          <w:szCs w:val="24"/>
        </w:rPr>
      </w:pPr>
      <w:r w:rsidRPr="00CE58DA">
        <w:rPr>
          <w:rFonts w:asciiTheme="minorHAnsi" w:hAnsiTheme="minorHAnsi" w:cstheme="minorHAnsi"/>
          <w:b/>
          <w:bCs/>
          <w:color w:val="000000" w:themeColor="text1"/>
          <w:sz w:val="24"/>
          <w:szCs w:val="24"/>
        </w:rPr>
        <w:t xml:space="preserve">Designated Teachers with specific Safeguarding responsibility </w:t>
      </w:r>
    </w:p>
    <w:p w14:paraId="63E2E587" w14:textId="77777777" w:rsidR="00CE58DA" w:rsidRPr="00CE58DA" w:rsidRDefault="00CE58DA" w:rsidP="00CE58DA">
      <w:pPr>
        <w:spacing w:after="172"/>
        <w:ind w:left="-5" w:right="1"/>
        <w:rPr>
          <w:rFonts w:asciiTheme="minorHAnsi" w:hAnsiTheme="minorHAnsi" w:cstheme="minorHAnsi"/>
          <w:sz w:val="24"/>
          <w:szCs w:val="24"/>
        </w:rPr>
      </w:pPr>
      <w:r w:rsidRPr="00CE58DA">
        <w:rPr>
          <w:rFonts w:asciiTheme="minorHAnsi" w:hAnsiTheme="minorHAnsi" w:cstheme="minorHAnsi"/>
          <w:sz w:val="24"/>
          <w:szCs w:val="24"/>
        </w:rPr>
        <w:t xml:space="preserve">In our school, safeguarding is the specific responsibility of Headteacher, Mrs Coverdale and Deputy Designated Safeguarding Leads are Mrs King and Mrs Greenhalgh. </w:t>
      </w:r>
    </w:p>
    <w:p w14:paraId="128C680D" w14:textId="77777777" w:rsidR="00CE58DA" w:rsidRPr="00CE58DA" w:rsidRDefault="00CE58DA" w:rsidP="00CE58DA">
      <w:pPr>
        <w:spacing w:after="62" w:line="250" w:lineRule="auto"/>
        <w:ind w:left="-5"/>
        <w:rPr>
          <w:rFonts w:asciiTheme="minorHAnsi" w:hAnsiTheme="minorHAnsi" w:cstheme="minorHAnsi"/>
          <w:sz w:val="24"/>
          <w:szCs w:val="24"/>
        </w:rPr>
      </w:pPr>
      <w:r w:rsidRPr="00CE58DA">
        <w:rPr>
          <w:rFonts w:asciiTheme="minorHAnsi" w:hAnsiTheme="minorHAnsi" w:cstheme="minorHAnsi"/>
          <w:b/>
          <w:sz w:val="24"/>
          <w:szCs w:val="24"/>
        </w:rPr>
        <w:t xml:space="preserve">Member of staff responsible for managing PPG/LAC funding  </w:t>
      </w:r>
    </w:p>
    <w:p w14:paraId="5AB80579" w14:textId="0091C9CD" w:rsidR="00CE58DA" w:rsidRDefault="00CE58DA" w:rsidP="00CE58DA">
      <w:pPr>
        <w:spacing w:after="63"/>
        <w:ind w:left="-5" w:right="1"/>
        <w:rPr>
          <w:rFonts w:asciiTheme="minorHAnsi" w:hAnsiTheme="minorHAnsi" w:cstheme="minorHAnsi"/>
          <w:sz w:val="24"/>
          <w:szCs w:val="24"/>
        </w:rPr>
      </w:pPr>
      <w:r w:rsidRPr="00CE58DA">
        <w:rPr>
          <w:rFonts w:asciiTheme="minorHAnsi" w:hAnsiTheme="minorHAnsi" w:cstheme="minorHAnsi"/>
          <w:sz w:val="24"/>
          <w:szCs w:val="24"/>
        </w:rPr>
        <w:t>This area of funding is currently managed by the Headteacher, Mrs Coverdale.</w:t>
      </w:r>
    </w:p>
    <w:p w14:paraId="741FC9B1" w14:textId="77777777" w:rsidR="00CE58DA" w:rsidRPr="00CE58DA" w:rsidRDefault="00CE58DA" w:rsidP="00CE58DA">
      <w:pPr>
        <w:spacing w:after="63"/>
        <w:ind w:left="-5" w:right="1"/>
        <w:rPr>
          <w:rFonts w:asciiTheme="minorHAnsi" w:hAnsiTheme="minorHAnsi" w:cstheme="minorHAnsi"/>
          <w:sz w:val="24"/>
          <w:szCs w:val="24"/>
        </w:rPr>
      </w:pPr>
    </w:p>
    <w:p w14:paraId="644DCC91" w14:textId="71B3E5DE" w:rsidR="00CE58DA" w:rsidRPr="00CE58DA" w:rsidRDefault="00CE58DA" w:rsidP="00CE58DA">
      <w:pPr>
        <w:pStyle w:val="Heading1"/>
        <w:ind w:left="-5"/>
        <w:rPr>
          <w:rFonts w:asciiTheme="minorHAnsi" w:hAnsiTheme="minorHAnsi" w:cstheme="minorHAnsi"/>
          <w:b w:val="0"/>
          <w:bCs w:val="0"/>
          <w:color w:val="000000" w:themeColor="text1"/>
          <w:sz w:val="24"/>
          <w:szCs w:val="24"/>
        </w:rPr>
      </w:pPr>
      <w:r w:rsidRPr="00CE58DA">
        <w:rPr>
          <w:rFonts w:asciiTheme="minorHAnsi" w:hAnsiTheme="minorHAnsi" w:cstheme="minorHAnsi"/>
          <w:color w:val="000000" w:themeColor="text1"/>
          <w:sz w:val="24"/>
          <w:szCs w:val="24"/>
        </w:rPr>
        <w:lastRenderedPageBreak/>
        <w:t xml:space="preserve">SECTION 11: STORING AND MANAGING INFORMATION  </w:t>
      </w:r>
    </w:p>
    <w:p w14:paraId="17ADC1C0" w14:textId="77777777" w:rsidR="00CE58DA" w:rsidRPr="00CE58DA" w:rsidRDefault="00CE58DA" w:rsidP="00CE58DA">
      <w:pPr>
        <w:spacing w:line="259" w:lineRule="auto"/>
        <w:rPr>
          <w:rFonts w:asciiTheme="minorHAnsi" w:hAnsiTheme="minorHAnsi" w:cstheme="minorHAnsi"/>
          <w:sz w:val="24"/>
          <w:szCs w:val="24"/>
        </w:rPr>
      </w:pPr>
      <w:r w:rsidRPr="00CE58DA">
        <w:rPr>
          <w:rFonts w:asciiTheme="minorHAnsi" w:hAnsiTheme="minorHAnsi" w:cstheme="minorHAnsi"/>
          <w:sz w:val="24"/>
          <w:szCs w:val="24"/>
        </w:rPr>
        <w:t>All SEND documentation is stored on Provision Map, this is a secure web-based system.  When reports are received from health or other professionals, these are scanned and place on the child’s dashboard on Provision Map.  The original document is then shredded. When children move schools, the files are sent electronically.</w:t>
      </w:r>
    </w:p>
    <w:p w14:paraId="6E73A67E" w14:textId="77777777" w:rsidR="00CE58DA" w:rsidRPr="00CE58DA" w:rsidRDefault="00CE58DA" w:rsidP="00CE58DA">
      <w:pPr>
        <w:spacing w:line="259" w:lineRule="auto"/>
        <w:rPr>
          <w:rFonts w:asciiTheme="minorHAnsi" w:hAnsiTheme="minorHAnsi" w:cstheme="minorHAnsi"/>
          <w:sz w:val="24"/>
          <w:szCs w:val="24"/>
        </w:rPr>
      </w:pPr>
    </w:p>
    <w:p w14:paraId="7FEEABE0" w14:textId="65C71899" w:rsidR="00CE58DA" w:rsidRPr="00CE58DA" w:rsidRDefault="00CE58DA" w:rsidP="00CE58DA">
      <w:pPr>
        <w:pStyle w:val="Heading1"/>
        <w:ind w:left="-5"/>
        <w:rPr>
          <w:rFonts w:asciiTheme="minorHAnsi" w:hAnsiTheme="minorHAnsi" w:cstheme="minorHAnsi"/>
          <w:color w:val="000000" w:themeColor="text1"/>
          <w:sz w:val="24"/>
          <w:szCs w:val="24"/>
        </w:rPr>
      </w:pPr>
      <w:r w:rsidRPr="00CE58DA">
        <w:rPr>
          <w:rFonts w:asciiTheme="minorHAnsi" w:hAnsiTheme="minorHAnsi" w:cstheme="minorHAnsi"/>
          <w:color w:val="000000" w:themeColor="text1"/>
          <w:sz w:val="24"/>
          <w:szCs w:val="24"/>
        </w:rPr>
        <w:t>SECTION 12: REVIEWING THE POLICY</w:t>
      </w:r>
      <w:r w:rsidRPr="00CE58DA">
        <w:rPr>
          <w:rFonts w:asciiTheme="minorHAnsi" w:hAnsiTheme="minorHAnsi" w:cstheme="minorHAnsi"/>
          <w:color w:val="000000" w:themeColor="text1"/>
          <w:sz w:val="24"/>
          <w:szCs w:val="24"/>
        </w:rPr>
        <w:br/>
        <w:t>This policy is reviewed annually, in accordance with the SEND Code of Practice.</w:t>
      </w:r>
    </w:p>
    <w:p w14:paraId="0244BB5F"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The success criteria against which the SEN policy will be evaluated include: </w:t>
      </w:r>
    </w:p>
    <w:p w14:paraId="21D4DCE4" w14:textId="77777777" w:rsidR="00CE58DA" w:rsidRPr="00CE58DA" w:rsidRDefault="00CE58DA" w:rsidP="00D21337">
      <w:pPr>
        <w:numPr>
          <w:ilvl w:val="0"/>
          <w:numId w:val="12"/>
        </w:numPr>
        <w:spacing w:after="5" w:line="251" w:lineRule="auto"/>
        <w:ind w:right="1" w:hanging="192"/>
        <w:rPr>
          <w:rFonts w:asciiTheme="minorHAnsi" w:hAnsiTheme="minorHAnsi" w:cstheme="minorHAnsi"/>
          <w:sz w:val="24"/>
          <w:szCs w:val="24"/>
        </w:rPr>
      </w:pPr>
      <w:r w:rsidRPr="00CE58DA">
        <w:rPr>
          <w:rFonts w:asciiTheme="minorHAnsi" w:hAnsiTheme="minorHAnsi" w:cstheme="minorHAnsi"/>
          <w:sz w:val="24"/>
          <w:szCs w:val="24"/>
        </w:rPr>
        <w:t xml:space="preserve">That pupils are assessed using the school’s assessment procedures  </w:t>
      </w:r>
    </w:p>
    <w:p w14:paraId="7E2AE534" w14:textId="77777777" w:rsidR="00CE58DA" w:rsidRPr="00CE58DA" w:rsidRDefault="00CE58DA" w:rsidP="00D21337">
      <w:pPr>
        <w:numPr>
          <w:ilvl w:val="0"/>
          <w:numId w:val="12"/>
        </w:numPr>
        <w:spacing w:after="33" w:line="251" w:lineRule="auto"/>
        <w:ind w:right="1" w:hanging="192"/>
        <w:rPr>
          <w:rFonts w:asciiTheme="minorHAnsi" w:hAnsiTheme="minorHAnsi" w:cstheme="minorHAnsi"/>
          <w:sz w:val="24"/>
          <w:szCs w:val="24"/>
        </w:rPr>
      </w:pPr>
      <w:r w:rsidRPr="00CE58DA">
        <w:rPr>
          <w:rFonts w:asciiTheme="minorHAnsi" w:hAnsiTheme="minorHAnsi" w:cstheme="minorHAnsi"/>
          <w:sz w:val="24"/>
          <w:szCs w:val="24"/>
        </w:rPr>
        <w:t xml:space="preserve">Teachers are increasingly confident in identifying children with SEN and offering differentiated learning activities within the classroom context  </w:t>
      </w:r>
    </w:p>
    <w:p w14:paraId="4EA7EC95" w14:textId="77777777" w:rsidR="00CE58DA" w:rsidRPr="00CE58DA" w:rsidRDefault="00CE58DA" w:rsidP="00D21337">
      <w:pPr>
        <w:numPr>
          <w:ilvl w:val="0"/>
          <w:numId w:val="12"/>
        </w:numPr>
        <w:spacing w:after="5" w:line="251" w:lineRule="auto"/>
        <w:ind w:right="1" w:hanging="192"/>
        <w:rPr>
          <w:rFonts w:asciiTheme="minorHAnsi" w:hAnsiTheme="minorHAnsi" w:cstheme="minorHAnsi"/>
          <w:sz w:val="24"/>
          <w:szCs w:val="24"/>
        </w:rPr>
      </w:pPr>
      <w:r w:rsidRPr="00CE58DA">
        <w:rPr>
          <w:rFonts w:asciiTheme="minorHAnsi" w:hAnsiTheme="minorHAnsi" w:cstheme="minorHAnsi"/>
          <w:sz w:val="24"/>
          <w:szCs w:val="24"/>
        </w:rPr>
        <w:t xml:space="preserve">Individual targets are specific and clearly linked to the child’s current attainment and progress  </w:t>
      </w:r>
    </w:p>
    <w:p w14:paraId="1B2BF12A" w14:textId="77777777" w:rsidR="00CE58DA" w:rsidRPr="00CE58DA" w:rsidRDefault="00CE58DA" w:rsidP="00D21337">
      <w:pPr>
        <w:numPr>
          <w:ilvl w:val="0"/>
          <w:numId w:val="12"/>
        </w:numPr>
        <w:spacing w:after="5" w:line="251" w:lineRule="auto"/>
        <w:ind w:right="1" w:hanging="192"/>
        <w:rPr>
          <w:rFonts w:asciiTheme="minorHAnsi" w:hAnsiTheme="minorHAnsi" w:cstheme="minorHAnsi"/>
          <w:sz w:val="24"/>
          <w:szCs w:val="24"/>
        </w:rPr>
      </w:pPr>
      <w:r w:rsidRPr="00CE58DA">
        <w:rPr>
          <w:rFonts w:asciiTheme="minorHAnsi" w:hAnsiTheme="minorHAnsi" w:cstheme="minorHAnsi"/>
          <w:sz w:val="24"/>
          <w:szCs w:val="24"/>
        </w:rPr>
        <w:t xml:space="preserve">Individual tracking of children at Targeted Support and SEN Support stages shows measurable improvement and progress  </w:t>
      </w:r>
    </w:p>
    <w:p w14:paraId="7FCF9459" w14:textId="77777777" w:rsidR="00CE58DA" w:rsidRPr="00CE58DA" w:rsidRDefault="00CE58DA" w:rsidP="00D21337">
      <w:pPr>
        <w:numPr>
          <w:ilvl w:val="0"/>
          <w:numId w:val="12"/>
        </w:numPr>
        <w:spacing w:after="5" w:line="251" w:lineRule="auto"/>
        <w:ind w:right="1" w:hanging="192"/>
        <w:rPr>
          <w:rFonts w:asciiTheme="minorHAnsi" w:hAnsiTheme="minorHAnsi" w:cstheme="minorHAnsi"/>
          <w:sz w:val="24"/>
          <w:szCs w:val="24"/>
        </w:rPr>
      </w:pPr>
      <w:r w:rsidRPr="00CE58DA">
        <w:rPr>
          <w:rFonts w:asciiTheme="minorHAnsi" w:hAnsiTheme="minorHAnsi" w:cstheme="minorHAnsi"/>
          <w:sz w:val="24"/>
          <w:szCs w:val="24"/>
        </w:rPr>
        <w:t xml:space="preserve">Children and parents are fully consulted throughout the setting and reviewing of targets  </w:t>
      </w:r>
    </w:p>
    <w:p w14:paraId="597B0E18" w14:textId="77777777" w:rsidR="00CE58DA" w:rsidRDefault="00CE58DA" w:rsidP="00D21337">
      <w:pPr>
        <w:numPr>
          <w:ilvl w:val="0"/>
          <w:numId w:val="12"/>
        </w:numPr>
        <w:spacing w:after="5" w:line="251" w:lineRule="auto"/>
        <w:ind w:right="1" w:hanging="192"/>
        <w:rPr>
          <w:rFonts w:asciiTheme="minorHAnsi" w:hAnsiTheme="minorHAnsi" w:cstheme="minorHAnsi"/>
          <w:sz w:val="24"/>
          <w:szCs w:val="24"/>
        </w:rPr>
      </w:pPr>
      <w:r w:rsidRPr="00CE58DA">
        <w:rPr>
          <w:rFonts w:asciiTheme="minorHAnsi" w:hAnsiTheme="minorHAnsi" w:cstheme="minorHAnsi"/>
          <w:sz w:val="24"/>
          <w:szCs w:val="24"/>
        </w:rPr>
        <w:t xml:space="preserve">The SENCo can provide evidence of the above through monitoring of classroom practice, evaluating and planning SEND Support Plans and EHC Plans and monitoring progress levels. </w:t>
      </w:r>
    </w:p>
    <w:p w14:paraId="60D8A0FC" w14:textId="77777777" w:rsidR="00CE58DA" w:rsidRDefault="00CE58DA" w:rsidP="00CE58DA">
      <w:pPr>
        <w:spacing w:after="5" w:line="251" w:lineRule="auto"/>
        <w:ind w:right="1"/>
        <w:rPr>
          <w:rFonts w:asciiTheme="minorHAnsi" w:hAnsiTheme="minorHAnsi" w:cstheme="minorHAnsi"/>
          <w:sz w:val="24"/>
          <w:szCs w:val="24"/>
        </w:rPr>
      </w:pPr>
    </w:p>
    <w:p w14:paraId="6E5E8F4F" w14:textId="77777777" w:rsidR="00CE58DA" w:rsidRDefault="00CE58DA" w:rsidP="00CE58DA">
      <w:pPr>
        <w:spacing w:after="5" w:line="251" w:lineRule="auto"/>
        <w:ind w:right="1"/>
        <w:rPr>
          <w:rFonts w:asciiTheme="minorHAnsi" w:hAnsiTheme="minorHAnsi" w:cstheme="minorHAnsi"/>
          <w:sz w:val="24"/>
          <w:szCs w:val="24"/>
        </w:rPr>
      </w:pPr>
    </w:p>
    <w:p w14:paraId="493DF1F2" w14:textId="77777777" w:rsidR="00CE58DA" w:rsidRDefault="00CE58DA" w:rsidP="00CE58DA">
      <w:pPr>
        <w:spacing w:after="5" w:line="251" w:lineRule="auto"/>
        <w:ind w:right="1"/>
        <w:rPr>
          <w:rFonts w:asciiTheme="minorHAnsi" w:hAnsiTheme="minorHAnsi" w:cstheme="minorHAnsi"/>
          <w:sz w:val="24"/>
          <w:szCs w:val="24"/>
        </w:rPr>
      </w:pPr>
    </w:p>
    <w:p w14:paraId="54038715" w14:textId="77777777" w:rsidR="00CE58DA" w:rsidRPr="00CE58DA" w:rsidRDefault="00CE58DA" w:rsidP="00CE58DA">
      <w:pPr>
        <w:spacing w:after="5" w:line="251" w:lineRule="auto"/>
        <w:ind w:right="1"/>
        <w:rPr>
          <w:rFonts w:asciiTheme="minorHAnsi" w:hAnsiTheme="minorHAnsi" w:cstheme="minorHAnsi"/>
          <w:sz w:val="24"/>
          <w:szCs w:val="24"/>
        </w:rPr>
      </w:pPr>
    </w:p>
    <w:p w14:paraId="71A4BD75" w14:textId="77777777" w:rsidR="00CE58DA" w:rsidRPr="00CE58DA" w:rsidRDefault="00CE58DA" w:rsidP="00CE58DA">
      <w:pPr>
        <w:spacing w:line="259" w:lineRule="auto"/>
        <w:rPr>
          <w:rFonts w:asciiTheme="minorHAnsi" w:hAnsiTheme="minorHAnsi" w:cstheme="minorHAnsi"/>
          <w:b/>
          <w:bCs/>
          <w:color w:val="000000" w:themeColor="text1"/>
          <w:sz w:val="24"/>
          <w:szCs w:val="24"/>
        </w:rPr>
      </w:pPr>
      <w:r w:rsidRPr="00CE58DA">
        <w:rPr>
          <w:rFonts w:asciiTheme="minorHAnsi" w:hAnsiTheme="minorHAnsi" w:cstheme="minorHAnsi"/>
          <w:b/>
          <w:bCs/>
          <w:color w:val="000000" w:themeColor="text1"/>
          <w:sz w:val="24"/>
          <w:szCs w:val="24"/>
        </w:rPr>
        <w:t>SECTION 13: ACCESSIBILITY</w:t>
      </w:r>
    </w:p>
    <w:p w14:paraId="58053082" w14:textId="77777777" w:rsidR="00CE58DA" w:rsidRPr="00CE58DA" w:rsidRDefault="00CE58DA" w:rsidP="00CE58DA">
      <w:pPr>
        <w:pStyle w:val="Heading2"/>
        <w:ind w:left="-5"/>
        <w:rPr>
          <w:rFonts w:asciiTheme="minorHAnsi" w:hAnsiTheme="minorHAnsi" w:cstheme="minorHAnsi"/>
          <w:b/>
          <w:bCs/>
          <w:color w:val="000000" w:themeColor="text1"/>
          <w:sz w:val="24"/>
          <w:szCs w:val="24"/>
        </w:rPr>
      </w:pPr>
      <w:r w:rsidRPr="00CE58DA">
        <w:rPr>
          <w:rFonts w:asciiTheme="minorHAnsi" w:hAnsiTheme="minorHAnsi" w:cstheme="minorHAnsi"/>
          <w:b/>
          <w:bCs/>
          <w:color w:val="000000" w:themeColor="text1"/>
          <w:sz w:val="24"/>
          <w:szCs w:val="24"/>
        </w:rPr>
        <w:t xml:space="preserve">Statutory Responsibilities  </w:t>
      </w:r>
    </w:p>
    <w:p w14:paraId="5A22C092"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The Disability Discrimination Act, as amended by the SEN and Disability Act 2001, placed a duty on all schools and LAs to plan to increase over time the accessibility of schools for disabled pupils and to implement their plans. We produce accessibility plans for our school (see Appendix 10) and work with the LA, as appropriate, to record our strategies for work in this area.  </w:t>
      </w:r>
    </w:p>
    <w:p w14:paraId="0242769C" w14:textId="77777777" w:rsidR="00CE58DA" w:rsidRPr="00CE58DA" w:rsidRDefault="00CE58DA" w:rsidP="00CE58DA">
      <w:pPr>
        <w:spacing w:after="26"/>
        <w:ind w:left="-5" w:right="1"/>
        <w:rPr>
          <w:rFonts w:asciiTheme="minorHAnsi" w:hAnsiTheme="minorHAnsi" w:cstheme="minorHAnsi"/>
          <w:sz w:val="24"/>
          <w:szCs w:val="24"/>
        </w:rPr>
      </w:pPr>
      <w:r w:rsidRPr="00CE58DA">
        <w:rPr>
          <w:rFonts w:asciiTheme="minorHAnsi" w:hAnsiTheme="minorHAnsi" w:cstheme="minorHAnsi"/>
          <w:sz w:val="24"/>
          <w:szCs w:val="24"/>
        </w:rPr>
        <w:t xml:space="preserve">It is part of the ethos of Galileo Trust schools to routinely identify and remove barriers to learning through all that we do, though we still occasionally find it helpful to apply a checklist or audit approach to be sure we are not becoming complacent in this area.  We increase and promote access for disabled pupils to the school curriculum in a wide range of ways.  </w:t>
      </w:r>
    </w:p>
    <w:p w14:paraId="4ACD02C8" w14:textId="77777777" w:rsidR="00CE58DA" w:rsidRPr="00CE58DA" w:rsidRDefault="00CE58DA" w:rsidP="00CE58DA">
      <w:pPr>
        <w:spacing w:after="14" w:line="259" w:lineRule="auto"/>
        <w:rPr>
          <w:rFonts w:asciiTheme="minorHAnsi" w:hAnsiTheme="minorHAnsi" w:cstheme="minorHAnsi"/>
          <w:sz w:val="24"/>
          <w:szCs w:val="24"/>
        </w:rPr>
      </w:pPr>
    </w:p>
    <w:p w14:paraId="35F090C5" w14:textId="77777777" w:rsidR="00CE58DA" w:rsidRPr="00CE58DA" w:rsidRDefault="00CE58DA" w:rsidP="00CE58DA">
      <w:pPr>
        <w:ind w:left="-5" w:right="1"/>
        <w:rPr>
          <w:rFonts w:asciiTheme="minorHAnsi" w:hAnsiTheme="minorHAnsi" w:cstheme="minorHAnsi"/>
          <w:b/>
          <w:bCs/>
          <w:color w:val="000000" w:themeColor="text1"/>
          <w:sz w:val="24"/>
          <w:szCs w:val="24"/>
        </w:rPr>
      </w:pPr>
      <w:r w:rsidRPr="00CE58DA">
        <w:rPr>
          <w:rFonts w:asciiTheme="minorHAnsi" w:hAnsiTheme="minorHAnsi" w:cstheme="minorHAnsi"/>
          <w:b/>
          <w:bCs/>
          <w:color w:val="000000" w:themeColor="text1"/>
          <w:sz w:val="24"/>
          <w:szCs w:val="24"/>
        </w:rPr>
        <w:t xml:space="preserve">Access to teaching and learning is promoted by the SENCo </w:t>
      </w:r>
    </w:p>
    <w:p w14:paraId="68EEA570" w14:textId="77777777" w:rsidR="00CE58DA" w:rsidRPr="00CE58DA" w:rsidRDefault="00CE58DA" w:rsidP="00CE58DA">
      <w:pPr>
        <w:spacing w:after="26"/>
        <w:ind w:left="-5" w:right="1"/>
        <w:rPr>
          <w:rFonts w:asciiTheme="minorHAnsi" w:hAnsiTheme="minorHAnsi" w:cstheme="minorHAnsi"/>
          <w:sz w:val="24"/>
          <w:szCs w:val="24"/>
        </w:rPr>
      </w:pPr>
      <w:r w:rsidRPr="00CE58DA">
        <w:rPr>
          <w:rFonts w:asciiTheme="minorHAnsi" w:hAnsiTheme="minorHAnsi" w:cstheme="minorHAnsi"/>
          <w:sz w:val="24"/>
          <w:szCs w:val="24"/>
        </w:rPr>
        <w:t>It is considered vitally important that all learners are able to participate in after-school clubs, leisure and cultural activities and school visits, including residential trips. We run and act on risk assessments to make all activities accessible, taking advice as appropriate from external professionals.   We have improved access to the physical environment in recent years. We anticipate the needs of pupils and other members of the school visitors as best we can.</w:t>
      </w:r>
      <w:r w:rsidRPr="00CE58DA">
        <w:rPr>
          <w:rFonts w:asciiTheme="minorHAnsi" w:hAnsiTheme="minorHAnsi" w:cstheme="minorHAnsi"/>
          <w:i/>
          <w:sz w:val="24"/>
          <w:szCs w:val="24"/>
        </w:rPr>
        <w:t xml:space="preserve"> </w:t>
      </w:r>
      <w:r w:rsidRPr="00CE58DA">
        <w:rPr>
          <w:rFonts w:asciiTheme="minorHAnsi" w:hAnsiTheme="minorHAnsi" w:cstheme="minorHAnsi"/>
          <w:sz w:val="24"/>
          <w:szCs w:val="24"/>
        </w:rPr>
        <w:t xml:space="preserve">We aim to constantly develop the range and reach of adapted materials to support improving </w:t>
      </w:r>
      <w:r w:rsidRPr="00CE58DA">
        <w:rPr>
          <w:rFonts w:asciiTheme="minorHAnsi" w:hAnsiTheme="minorHAnsi" w:cstheme="minorHAnsi"/>
          <w:sz w:val="24"/>
          <w:szCs w:val="24"/>
        </w:rPr>
        <w:lastRenderedPageBreak/>
        <w:t xml:space="preserve">access over time. </w:t>
      </w:r>
      <w:r w:rsidRPr="00CE58DA">
        <w:rPr>
          <w:rFonts w:asciiTheme="minorHAnsi" w:hAnsiTheme="minorHAnsi" w:cstheme="minorHAnsi"/>
          <w:i/>
          <w:color w:val="FF0000"/>
          <w:sz w:val="24"/>
          <w:szCs w:val="24"/>
        </w:rPr>
        <w:t xml:space="preserve"> </w:t>
      </w:r>
      <w:r w:rsidRPr="00CE58DA">
        <w:rPr>
          <w:rFonts w:asciiTheme="minorHAnsi" w:hAnsiTheme="minorHAnsi" w:cstheme="minorHAnsi"/>
          <w:sz w:val="24"/>
          <w:szCs w:val="24"/>
        </w:rPr>
        <w:t xml:space="preserve">In ways such as this we aim to make all written information normally provided to pupils available to disabled pupils. Parents are routinely encouraged to contact school if written material needs to be presented differently to improve access and we do whatever we can to make these alternative publications available promptly, using parents’ preferred formats wherever possible </w:t>
      </w:r>
    </w:p>
    <w:p w14:paraId="264DABA8" w14:textId="77777777" w:rsidR="00CE58DA" w:rsidRPr="00CE58DA" w:rsidRDefault="00CE58DA" w:rsidP="00CE58DA">
      <w:pPr>
        <w:spacing w:after="26"/>
        <w:ind w:left="-5" w:right="1"/>
        <w:rPr>
          <w:rFonts w:asciiTheme="minorHAnsi" w:hAnsiTheme="minorHAnsi" w:cstheme="minorHAnsi"/>
          <w:sz w:val="24"/>
          <w:szCs w:val="24"/>
        </w:rPr>
      </w:pPr>
    </w:p>
    <w:p w14:paraId="0CBF0A13" w14:textId="77777777" w:rsidR="00CE58DA" w:rsidRPr="00CE58DA" w:rsidRDefault="00CE58DA" w:rsidP="00CE58DA">
      <w:pPr>
        <w:spacing w:line="259" w:lineRule="auto"/>
        <w:ind w:left="-5"/>
        <w:rPr>
          <w:rFonts w:asciiTheme="minorHAnsi" w:hAnsiTheme="minorHAnsi" w:cstheme="minorHAnsi"/>
          <w:sz w:val="24"/>
          <w:szCs w:val="24"/>
        </w:rPr>
      </w:pPr>
      <w:r w:rsidRPr="00CE58DA">
        <w:rPr>
          <w:rFonts w:asciiTheme="minorHAnsi" w:hAnsiTheme="minorHAnsi" w:cstheme="minorHAnsi"/>
          <w:b/>
          <w:sz w:val="24"/>
          <w:szCs w:val="24"/>
          <w:u w:val="single" w:color="000000"/>
        </w:rPr>
        <w:t>Intervention:</w:t>
      </w:r>
      <w:r w:rsidRPr="00CE58DA">
        <w:rPr>
          <w:rFonts w:asciiTheme="minorHAnsi" w:hAnsiTheme="minorHAnsi" w:cstheme="minorHAnsi"/>
          <w:b/>
          <w:sz w:val="24"/>
          <w:szCs w:val="24"/>
        </w:rPr>
        <w:t xml:space="preserve"> </w:t>
      </w:r>
      <w:r w:rsidRPr="00CE58DA">
        <w:rPr>
          <w:rFonts w:asciiTheme="minorHAnsi" w:hAnsiTheme="minorHAnsi" w:cstheme="minorHAnsi"/>
          <w:sz w:val="24"/>
          <w:szCs w:val="24"/>
        </w:rPr>
        <w:t xml:space="preserve"> </w:t>
      </w:r>
    </w:p>
    <w:p w14:paraId="17F23DAB"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The SENCo and class teacher will jointly decide upon the action needed based on individual need and previous assessment. Types of action/provision/intervention may include:  </w:t>
      </w:r>
    </w:p>
    <w:p w14:paraId="43347687" w14:textId="77777777" w:rsidR="00CE58DA" w:rsidRPr="00CE58DA" w:rsidRDefault="00CE58DA" w:rsidP="00D21337">
      <w:pPr>
        <w:numPr>
          <w:ilvl w:val="0"/>
          <w:numId w:val="13"/>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Different learning materials  </w:t>
      </w:r>
    </w:p>
    <w:p w14:paraId="4EB3F5BB" w14:textId="77777777" w:rsidR="00CE58DA" w:rsidRPr="00CE58DA" w:rsidRDefault="00CE58DA" w:rsidP="00D21337">
      <w:pPr>
        <w:numPr>
          <w:ilvl w:val="0"/>
          <w:numId w:val="13"/>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Specialist equipment </w:t>
      </w:r>
    </w:p>
    <w:p w14:paraId="68E6D4DB" w14:textId="77777777" w:rsidR="00CE58DA" w:rsidRPr="00CE58DA" w:rsidRDefault="00CE58DA" w:rsidP="00D21337">
      <w:pPr>
        <w:numPr>
          <w:ilvl w:val="0"/>
          <w:numId w:val="13"/>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Inclusion in targeted SEN groups for individual or small group support programs  </w:t>
      </w:r>
    </w:p>
    <w:p w14:paraId="7A80D229" w14:textId="77777777" w:rsidR="00CE58DA" w:rsidRPr="00CE58DA" w:rsidRDefault="00CE58DA" w:rsidP="00D21337">
      <w:pPr>
        <w:numPr>
          <w:ilvl w:val="0"/>
          <w:numId w:val="13"/>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Individual targeted support, specific Individual Plan or One Plan,  </w:t>
      </w:r>
    </w:p>
    <w:p w14:paraId="3B0B71B8" w14:textId="77777777" w:rsidR="00CE58DA" w:rsidRPr="00CE58DA" w:rsidRDefault="00CE58DA" w:rsidP="00D21337">
      <w:pPr>
        <w:numPr>
          <w:ilvl w:val="0"/>
          <w:numId w:val="13"/>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Access to support services for specific assessments, advice and strategies.  </w:t>
      </w:r>
    </w:p>
    <w:p w14:paraId="41167F61" w14:textId="77777777" w:rsidR="00CE58DA" w:rsidRPr="00CE58DA" w:rsidRDefault="00CE58DA" w:rsidP="00CE58DA">
      <w:pPr>
        <w:spacing w:line="259" w:lineRule="auto"/>
        <w:rPr>
          <w:rFonts w:asciiTheme="minorHAnsi" w:hAnsiTheme="minorHAnsi" w:cstheme="minorHAnsi"/>
          <w:sz w:val="24"/>
          <w:szCs w:val="24"/>
        </w:rPr>
      </w:pPr>
      <w:r w:rsidRPr="00CE58DA">
        <w:rPr>
          <w:rFonts w:asciiTheme="minorHAnsi" w:hAnsiTheme="minorHAnsi" w:cstheme="minorHAnsi"/>
          <w:sz w:val="24"/>
          <w:szCs w:val="24"/>
        </w:rPr>
        <w:t xml:space="preserve"> </w:t>
      </w:r>
    </w:p>
    <w:p w14:paraId="1721766C"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Intervention strategies and / or resources employed by the school include:  </w:t>
      </w:r>
    </w:p>
    <w:p w14:paraId="79C8B9F7" w14:textId="77777777" w:rsidR="00CE58DA" w:rsidRPr="00CE58DA" w:rsidRDefault="00CE58DA" w:rsidP="00D21337">
      <w:pPr>
        <w:numPr>
          <w:ilvl w:val="0"/>
          <w:numId w:val="13"/>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Toe by Toe  </w:t>
      </w:r>
    </w:p>
    <w:p w14:paraId="2493236E" w14:textId="77777777" w:rsidR="00CE58DA" w:rsidRPr="00CE58DA" w:rsidRDefault="00CE58DA" w:rsidP="00D21337">
      <w:pPr>
        <w:numPr>
          <w:ilvl w:val="0"/>
          <w:numId w:val="13"/>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Social and emotional well-being support </w:t>
      </w:r>
    </w:p>
    <w:p w14:paraId="3BC2FF9D" w14:textId="77777777" w:rsidR="00CE58DA" w:rsidRPr="00CE58DA" w:rsidRDefault="00CE58DA" w:rsidP="00CE58DA">
      <w:pPr>
        <w:spacing w:line="259" w:lineRule="auto"/>
        <w:rPr>
          <w:rFonts w:asciiTheme="minorHAnsi" w:hAnsiTheme="minorHAnsi" w:cstheme="minorHAnsi"/>
          <w:sz w:val="24"/>
          <w:szCs w:val="24"/>
        </w:rPr>
      </w:pPr>
      <w:r w:rsidRPr="00CE58DA">
        <w:rPr>
          <w:rFonts w:asciiTheme="minorHAnsi" w:hAnsiTheme="minorHAnsi" w:cstheme="minorHAnsi"/>
          <w:sz w:val="24"/>
          <w:szCs w:val="24"/>
        </w:rPr>
        <w:t xml:space="preserve"> </w:t>
      </w:r>
    </w:p>
    <w:p w14:paraId="42D4FCE8" w14:textId="77777777" w:rsid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Each project is targeted at particular groups of children and run by support staff working under the direction of the SENCo and/or class teacher. The primary aim of these projects is to raise the achievement of targeted groups and develop individual levels of self-esteem through the delivery of a structured and regular teaching programme. Further details of these projects can be obtained from the school SENCo.  </w:t>
      </w:r>
    </w:p>
    <w:p w14:paraId="1CED301A" w14:textId="77777777" w:rsidR="00CE58DA" w:rsidRPr="00CE58DA" w:rsidRDefault="00CE58DA" w:rsidP="00CE58DA">
      <w:pPr>
        <w:ind w:left="-5" w:right="1"/>
        <w:rPr>
          <w:rFonts w:asciiTheme="minorHAnsi" w:hAnsiTheme="minorHAnsi" w:cstheme="minorHAnsi"/>
          <w:sz w:val="24"/>
          <w:szCs w:val="24"/>
        </w:rPr>
      </w:pPr>
    </w:p>
    <w:p w14:paraId="7FF72612" w14:textId="77777777" w:rsidR="00CE58DA" w:rsidRPr="00CE58DA" w:rsidRDefault="00CE58DA" w:rsidP="00CE58DA">
      <w:pPr>
        <w:spacing w:line="259" w:lineRule="auto"/>
        <w:ind w:left="-5"/>
        <w:rPr>
          <w:rFonts w:asciiTheme="minorHAnsi" w:hAnsiTheme="minorHAnsi" w:cstheme="minorHAnsi"/>
          <w:sz w:val="24"/>
          <w:szCs w:val="24"/>
        </w:rPr>
      </w:pPr>
      <w:r w:rsidRPr="00CE58DA">
        <w:rPr>
          <w:rFonts w:asciiTheme="minorHAnsi" w:hAnsiTheme="minorHAnsi" w:cstheme="minorHAnsi"/>
          <w:b/>
          <w:sz w:val="24"/>
          <w:szCs w:val="24"/>
          <w:u w:color="000000"/>
        </w:rPr>
        <w:t>Documentation required:</w:t>
      </w:r>
      <w:r w:rsidRPr="00CE58DA">
        <w:rPr>
          <w:rFonts w:asciiTheme="minorHAnsi" w:hAnsiTheme="minorHAnsi" w:cstheme="minorHAnsi"/>
          <w:b/>
          <w:sz w:val="24"/>
          <w:szCs w:val="24"/>
        </w:rPr>
        <w:t xml:space="preserve">  </w:t>
      </w:r>
    </w:p>
    <w:p w14:paraId="477C7FEB" w14:textId="77777777" w:rsidR="00CE58DA" w:rsidRPr="00CE58DA" w:rsidRDefault="00CE58DA" w:rsidP="00D21337">
      <w:pPr>
        <w:numPr>
          <w:ilvl w:val="0"/>
          <w:numId w:val="13"/>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Targeted Support form/SEN Support register form signed by parent(s)/ carer(s) </w:t>
      </w:r>
    </w:p>
    <w:p w14:paraId="0E442C1F" w14:textId="77777777" w:rsidR="00CE58DA" w:rsidRPr="00CE58DA" w:rsidRDefault="00CE58DA" w:rsidP="00D21337">
      <w:pPr>
        <w:numPr>
          <w:ilvl w:val="0"/>
          <w:numId w:val="13"/>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Individual pupil tracking sheet </w:t>
      </w:r>
    </w:p>
    <w:p w14:paraId="685D5B41" w14:textId="77777777" w:rsidR="00CE58DA" w:rsidRPr="00CE58DA" w:rsidRDefault="00CE58DA" w:rsidP="00D21337">
      <w:pPr>
        <w:numPr>
          <w:ilvl w:val="0"/>
          <w:numId w:val="13"/>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Intervention programme involvement, showing targets and impact of intervention </w:t>
      </w:r>
    </w:p>
    <w:p w14:paraId="6082BD14" w14:textId="77777777" w:rsidR="00CE58DA" w:rsidRPr="00CE58DA" w:rsidRDefault="00CE58DA" w:rsidP="00D21337">
      <w:pPr>
        <w:numPr>
          <w:ilvl w:val="0"/>
          <w:numId w:val="13"/>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SEND Support Plan – this should only record that which is different to or additional to the differentiated curriculum </w:t>
      </w:r>
    </w:p>
    <w:p w14:paraId="129C9AC2" w14:textId="77777777" w:rsidR="00CE58DA" w:rsidRPr="00CE58DA" w:rsidRDefault="00CE58DA" w:rsidP="00D21337">
      <w:pPr>
        <w:numPr>
          <w:ilvl w:val="0"/>
          <w:numId w:val="13"/>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Registered on Galley Hill SEN Support Register  </w:t>
      </w:r>
    </w:p>
    <w:p w14:paraId="1CE9CCEF" w14:textId="77777777" w:rsidR="00CE58DA" w:rsidRPr="00CE58DA" w:rsidRDefault="00CE58DA" w:rsidP="00D21337">
      <w:pPr>
        <w:numPr>
          <w:ilvl w:val="0"/>
          <w:numId w:val="13"/>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Details of specialist referrals and assessments  </w:t>
      </w:r>
    </w:p>
    <w:p w14:paraId="5067B91A" w14:textId="77777777" w:rsidR="00CE58DA" w:rsidRPr="00CE58DA" w:rsidRDefault="00CE58DA" w:rsidP="00CE58DA">
      <w:pPr>
        <w:spacing w:line="259" w:lineRule="auto"/>
        <w:rPr>
          <w:rFonts w:asciiTheme="minorHAnsi" w:hAnsiTheme="minorHAnsi" w:cstheme="minorHAnsi"/>
          <w:sz w:val="24"/>
          <w:szCs w:val="24"/>
        </w:rPr>
      </w:pPr>
      <w:r w:rsidRPr="00CE58DA">
        <w:rPr>
          <w:rFonts w:asciiTheme="minorHAnsi" w:hAnsiTheme="minorHAnsi" w:cstheme="minorHAnsi"/>
          <w:sz w:val="24"/>
          <w:szCs w:val="24"/>
        </w:rPr>
        <w:t xml:space="preserve"> </w:t>
      </w:r>
    </w:p>
    <w:p w14:paraId="04926A53" w14:textId="5EFABB96" w:rsidR="00CE58DA" w:rsidRPr="00CE58DA" w:rsidRDefault="00CE58DA" w:rsidP="00CE58DA">
      <w:pPr>
        <w:spacing w:line="259" w:lineRule="auto"/>
        <w:rPr>
          <w:rFonts w:asciiTheme="minorHAnsi" w:hAnsiTheme="minorHAnsi" w:cstheme="minorHAnsi"/>
          <w:sz w:val="24"/>
          <w:szCs w:val="24"/>
        </w:rPr>
      </w:pPr>
      <w:r w:rsidRPr="00CE58DA">
        <w:rPr>
          <w:rFonts w:asciiTheme="minorHAnsi" w:hAnsiTheme="minorHAnsi" w:cstheme="minorHAnsi"/>
          <w:b/>
          <w:sz w:val="24"/>
          <w:szCs w:val="24"/>
          <w:u w:color="000000"/>
        </w:rPr>
        <w:t>Resources for SEN provision</w:t>
      </w:r>
    </w:p>
    <w:p w14:paraId="0005B2F8" w14:textId="77777777" w:rsid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Special Needs materials are located in classrooms and intervention strategies designed to develop learning in specifically targeted such as phonics recognition, independent learning skills, literacy and numeracy skills are located within class teachers SEN Files. </w:t>
      </w:r>
    </w:p>
    <w:p w14:paraId="6C94970C" w14:textId="77777777" w:rsidR="00CE58DA" w:rsidRPr="00CE58DA" w:rsidRDefault="00CE58DA" w:rsidP="00CE58DA">
      <w:pPr>
        <w:ind w:left="-5" w:right="1"/>
        <w:rPr>
          <w:rFonts w:asciiTheme="minorHAnsi" w:hAnsiTheme="minorHAnsi" w:cstheme="minorHAnsi"/>
          <w:sz w:val="24"/>
          <w:szCs w:val="24"/>
        </w:rPr>
      </w:pPr>
    </w:p>
    <w:p w14:paraId="75AF8C23" w14:textId="77777777" w:rsidR="00CE58DA" w:rsidRPr="00CE58DA" w:rsidRDefault="00CE58DA" w:rsidP="00CE58DA">
      <w:pPr>
        <w:pStyle w:val="Heading1"/>
        <w:ind w:left="-5"/>
        <w:rPr>
          <w:rFonts w:asciiTheme="minorHAnsi" w:hAnsiTheme="minorHAnsi" w:cstheme="minorHAnsi"/>
          <w:b w:val="0"/>
          <w:bCs w:val="0"/>
          <w:sz w:val="24"/>
          <w:szCs w:val="24"/>
        </w:rPr>
      </w:pPr>
      <w:r w:rsidRPr="00CE58DA">
        <w:rPr>
          <w:rFonts w:asciiTheme="minorHAnsi" w:hAnsiTheme="minorHAnsi" w:cstheme="minorHAnsi"/>
          <w:sz w:val="24"/>
          <w:szCs w:val="24"/>
        </w:rPr>
        <w:t xml:space="preserve">SECTION 14 : DEALING WITH COMPLAINTS  </w:t>
      </w:r>
    </w:p>
    <w:p w14:paraId="6AA015D2"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Please refer to our Trust Complaint Policy for details of how to make a complaint. We do our best to work collaboratively with pupils and parents within an active listening culture. This keeps the need for complaint to a minimum, but we seek to learn from any justified negative feedback, using it to help us to refine our practice, as appropriate.</w:t>
      </w:r>
      <w:r w:rsidRPr="00CE58DA">
        <w:rPr>
          <w:rFonts w:asciiTheme="minorHAnsi" w:hAnsiTheme="minorHAnsi" w:cstheme="minorHAnsi"/>
          <w:sz w:val="24"/>
          <w:szCs w:val="24"/>
        </w:rPr>
        <w:br/>
      </w:r>
    </w:p>
    <w:p w14:paraId="1A7211B4" w14:textId="77777777" w:rsidR="00CE58DA" w:rsidRPr="00CE58DA" w:rsidRDefault="00CE58DA" w:rsidP="00CE58DA">
      <w:pPr>
        <w:ind w:left="-5" w:right="1"/>
        <w:rPr>
          <w:rFonts w:asciiTheme="minorHAnsi" w:hAnsiTheme="minorHAnsi" w:cstheme="minorHAnsi"/>
          <w:b/>
          <w:bCs/>
          <w:sz w:val="24"/>
          <w:szCs w:val="24"/>
        </w:rPr>
      </w:pPr>
      <w:r w:rsidRPr="00CE58DA">
        <w:rPr>
          <w:rFonts w:asciiTheme="minorHAnsi" w:hAnsiTheme="minorHAnsi" w:cstheme="minorHAnsi"/>
          <w:b/>
          <w:bCs/>
          <w:sz w:val="24"/>
          <w:szCs w:val="24"/>
        </w:rPr>
        <w:lastRenderedPageBreak/>
        <w:t xml:space="preserve">SECTION 15: BULLYING  </w:t>
      </w:r>
    </w:p>
    <w:p w14:paraId="251DD5E6"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In line with the Anti-Bullying Alliance’s view, we define bullying as ‘The repetitive hurting of one person or group by another person or group, where the relationship involves an imbalance of power.’ We recognise that the bullying of children or young people who have SEND can be subtly different, in that the victim may have particular difficulties in one or any combination of the following areas: </w:t>
      </w:r>
    </w:p>
    <w:p w14:paraId="04A3922E" w14:textId="77777777" w:rsidR="00CE58DA" w:rsidRPr="00CE58DA" w:rsidRDefault="00CE58DA" w:rsidP="00D21337">
      <w:pPr>
        <w:numPr>
          <w:ilvl w:val="0"/>
          <w:numId w:val="14"/>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perceiving </w:t>
      </w:r>
    </w:p>
    <w:p w14:paraId="122B95FA" w14:textId="77777777" w:rsidR="00CE58DA" w:rsidRPr="00CE58DA" w:rsidRDefault="00CE58DA" w:rsidP="00D21337">
      <w:pPr>
        <w:numPr>
          <w:ilvl w:val="0"/>
          <w:numId w:val="14"/>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feeling </w:t>
      </w:r>
    </w:p>
    <w:p w14:paraId="2D255231" w14:textId="77777777" w:rsidR="00CE58DA" w:rsidRPr="00CE58DA" w:rsidRDefault="00CE58DA" w:rsidP="00D21337">
      <w:pPr>
        <w:numPr>
          <w:ilvl w:val="0"/>
          <w:numId w:val="14"/>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articulating </w:t>
      </w:r>
    </w:p>
    <w:p w14:paraId="0BCEE863" w14:textId="77777777" w:rsidR="00CE58DA" w:rsidRPr="00CE58DA" w:rsidRDefault="00CE58DA" w:rsidP="00D21337">
      <w:pPr>
        <w:numPr>
          <w:ilvl w:val="0"/>
          <w:numId w:val="14"/>
        </w:numPr>
        <w:spacing w:after="5" w:line="251" w:lineRule="auto"/>
        <w:ind w:right="1" w:hanging="360"/>
        <w:rPr>
          <w:rFonts w:asciiTheme="minorHAnsi" w:hAnsiTheme="minorHAnsi" w:cstheme="minorHAnsi"/>
          <w:sz w:val="24"/>
          <w:szCs w:val="24"/>
        </w:rPr>
      </w:pPr>
      <w:r w:rsidRPr="00CE58DA">
        <w:rPr>
          <w:rFonts w:asciiTheme="minorHAnsi" w:hAnsiTheme="minorHAnsi" w:cstheme="minorHAnsi"/>
          <w:sz w:val="24"/>
          <w:szCs w:val="24"/>
        </w:rPr>
        <w:t xml:space="preserve">disclosing </w:t>
      </w:r>
    </w:p>
    <w:p w14:paraId="1BB5D57D" w14:textId="77777777" w:rsidR="00CE58DA" w:rsidRPr="00CE58DA" w:rsidRDefault="00CE58DA" w:rsidP="00CE58DA">
      <w:pPr>
        <w:spacing w:line="259" w:lineRule="auto"/>
        <w:ind w:left="720"/>
        <w:rPr>
          <w:rFonts w:asciiTheme="minorHAnsi" w:hAnsiTheme="minorHAnsi" w:cstheme="minorHAnsi"/>
          <w:sz w:val="24"/>
          <w:szCs w:val="24"/>
        </w:rPr>
      </w:pPr>
      <w:r w:rsidRPr="00CE58DA">
        <w:rPr>
          <w:rFonts w:asciiTheme="minorHAnsi" w:hAnsiTheme="minorHAnsi" w:cstheme="minorHAnsi"/>
          <w:sz w:val="24"/>
          <w:szCs w:val="24"/>
        </w:rPr>
        <w:t xml:space="preserve"> </w:t>
      </w:r>
    </w:p>
    <w:p w14:paraId="29CBE6BE"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Bullying of children with SEND can be exploitative of those features of the child’s condition or ‘difference,’ targeting low social resilience linked to that difference, or in some cases, exploiting what can be markedly lower levels of emotional immaturity. </w:t>
      </w:r>
    </w:p>
    <w:p w14:paraId="0E5FC1B2"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At Galley Hill, we recognise the importance of being a ‘telling school,’ taking every report of bullying very seriously. We appreciate that best practice involves: </w:t>
      </w:r>
    </w:p>
    <w:p w14:paraId="0A9685C3"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b/>
          <w:sz w:val="24"/>
          <w:szCs w:val="24"/>
        </w:rPr>
        <w:t xml:space="preserve">Communication </w:t>
      </w:r>
      <w:r w:rsidRPr="00CE58DA">
        <w:rPr>
          <w:rFonts w:asciiTheme="minorHAnsi" w:hAnsiTheme="minorHAnsi" w:cstheme="minorHAnsi"/>
          <w:sz w:val="24"/>
          <w:szCs w:val="24"/>
        </w:rPr>
        <w:t xml:space="preserve">about bullying being open, effective, structured and involving all parties as well as parents/carers. We recognize that by working to maintain open, authentic communication with learners who have SEND, we give our community the best possible chance of creating an empathetic culture of respect, in which bullying is not tolerated and where all learners can feel safe. Where children with SEND are questioned about bullying, we know the importance of using a range of techniques to ensure that the questions are properly understood and learner responses captured accurately. </w:t>
      </w:r>
    </w:p>
    <w:p w14:paraId="4B9630E1" w14:textId="77777777" w:rsidR="00CE58DA" w:rsidRPr="00CE58DA" w:rsidRDefault="00CE58DA" w:rsidP="00CE58DA">
      <w:pPr>
        <w:spacing w:line="259" w:lineRule="auto"/>
        <w:rPr>
          <w:rFonts w:asciiTheme="minorHAnsi" w:hAnsiTheme="minorHAnsi" w:cstheme="minorHAnsi"/>
          <w:sz w:val="24"/>
          <w:szCs w:val="24"/>
        </w:rPr>
      </w:pPr>
      <w:r w:rsidRPr="00CE58DA">
        <w:rPr>
          <w:rFonts w:asciiTheme="minorHAnsi" w:hAnsiTheme="minorHAnsi" w:cstheme="minorHAnsi"/>
          <w:b/>
          <w:sz w:val="24"/>
          <w:szCs w:val="24"/>
        </w:rPr>
        <w:t>Anticipation</w:t>
      </w:r>
      <w:r w:rsidRPr="00CE58DA">
        <w:rPr>
          <w:rFonts w:asciiTheme="minorHAnsi" w:hAnsiTheme="minorHAnsi" w:cstheme="minorHAnsi"/>
          <w:sz w:val="24"/>
          <w:szCs w:val="24"/>
        </w:rPr>
        <w:t xml:space="preserve"> – for example discovering when, where and by whom bullying can take place via carefully structured interviews or questionnaires. Armed with this information, we can take steps to prevent it. We support formal systems of inquiry. Prevention comes in a range of formats in Galley Hill, such as via the development of active teacher and peer support, the building of social skills and resilience in circle time sessions and a wealth of whole community drives to build ethos  </w:t>
      </w:r>
    </w:p>
    <w:p w14:paraId="5BDDF390" w14:textId="77777777" w:rsidR="00CE58DA" w:rsidRPr="00CE58DA" w:rsidRDefault="00CE58DA" w:rsidP="00CE58DA">
      <w:pPr>
        <w:spacing w:line="259" w:lineRule="auto"/>
        <w:rPr>
          <w:rFonts w:asciiTheme="minorHAnsi" w:hAnsiTheme="minorHAnsi" w:cstheme="minorHAnsi"/>
          <w:sz w:val="24"/>
          <w:szCs w:val="24"/>
        </w:rPr>
      </w:pPr>
      <w:r w:rsidRPr="00CE58DA">
        <w:rPr>
          <w:rFonts w:asciiTheme="minorHAnsi" w:hAnsiTheme="minorHAnsi" w:cstheme="minorHAnsi"/>
          <w:b/>
          <w:sz w:val="24"/>
          <w:szCs w:val="24"/>
        </w:rPr>
        <w:t>Response</w:t>
      </w:r>
      <w:r w:rsidRPr="00CE58DA">
        <w:rPr>
          <w:rFonts w:asciiTheme="minorHAnsi" w:hAnsiTheme="minorHAnsi" w:cstheme="minorHAnsi"/>
          <w:sz w:val="24"/>
          <w:szCs w:val="24"/>
        </w:rPr>
        <w:t xml:space="preserve"> – we aim to make this both timely and clearly graduated </w:t>
      </w:r>
    </w:p>
    <w:p w14:paraId="6CD5D49E" w14:textId="77777777" w:rsidR="00CE58DA" w:rsidRPr="00CE58DA" w:rsidRDefault="00CE58DA" w:rsidP="00CE58DA">
      <w:pPr>
        <w:spacing w:line="259" w:lineRule="auto"/>
        <w:rPr>
          <w:rFonts w:asciiTheme="minorHAnsi" w:hAnsiTheme="minorHAnsi" w:cstheme="minorHAnsi"/>
          <w:sz w:val="24"/>
          <w:szCs w:val="24"/>
        </w:rPr>
      </w:pPr>
      <w:r w:rsidRPr="00CE58DA">
        <w:rPr>
          <w:rFonts w:asciiTheme="minorHAnsi" w:hAnsiTheme="minorHAnsi" w:cstheme="minorHAnsi"/>
          <w:sz w:val="24"/>
          <w:szCs w:val="24"/>
        </w:rPr>
        <w:t xml:space="preserve">In the Anti-Bullying Policy we set out the steps that are taken to ensure and mitigate the risk of bullying of vulnerable learners. We aim to teach the whole school the importance of inclusion,  </w:t>
      </w:r>
    </w:p>
    <w:p w14:paraId="624AB485" w14:textId="77777777" w:rsidR="00CE58DA" w:rsidRPr="00CE58DA" w:rsidRDefault="00CE58DA" w:rsidP="00CE58DA">
      <w:pPr>
        <w:spacing w:line="259" w:lineRule="auto"/>
        <w:rPr>
          <w:rFonts w:asciiTheme="minorHAnsi" w:hAnsiTheme="minorHAnsi" w:cstheme="minorHAnsi"/>
          <w:sz w:val="24"/>
          <w:szCs w:val="24"/>
        </w:rPr>
      </w:pPr>
      <w:r w:rsidRPr="00CE58DA">
        <w:rPr>
          <w:rFonts w:asciiTheme="minorHAnsi" w:hAnsiTheme="minorHAnsi" w:cstheme="minorHAnsi"/>
          <w:sz w:val="24"/>
          <w:szCs w:val="24"/>
        </w:rPr>
        <w:t xml:space="preserve"> </w:t>
      </w:r>
    </w:p>
    <w:p w14:paraId="66FC4DB9" w14:textId="77777777" w:rsidR="00CE58DA" w:rsidRPr="00CE58DA" w:rsidRDefault="00CE58DA" w:rsidP="00CE58DA">
      <w:pPr>
        <w:ind w:left="-5" w:right="1"/>
        <w:rPr>
          <w:rFonts w:asciiTheme="minorHAnsi" w:hAnsiTheme="minorHAnsi" w:cstheme="minorHAnsi"/>
          <w:sz w:val="24"/>
          <w:szCs w:val="24"/>
        </w:rPr>
      </w:pPr>
      <w:r w:rsidRPr="00CE58DA">
        <w:rPr>
          <w:rFonts w:asciiTheme="minorHAnsi" w:hAnsiTheme="minorHAnsi" w:cstheme="minorHAnsi"/>
          <w:sz w:val="24"/>
          <w:szCs w:val="24"/>
        </w:rPr>
        <w:t xml:space="preserve">We safeguard the needs of pupils with SENs, promote independence and build resilience in their learning in a range of ways. These include: </w:t>
      </w:r>
    </w:p>
    <w:p w14:paraId="783E9243" w14:textId="77777777" w:rsidR="00CE58DA" w:rsidRPr="00CE58DA" w:rsidRDefault="00CE58DA" w:rsidP="00D21337">
      <w:pPr>
        <w:numPr>
          <w:ilvl w:val="0"/>
          <w:numId w:val="15"/>
        </w:numPr>
        <w:spacing w:after="10" w:line="250" w:lineRule="auto"/>
        <w:ind w:hanging="360"/>
        <w:rPr>
          <w:rFonts w:asciiTheme="minorHAnsi" w:hAnsiTheme="minorHAnsi" w:cstheme="minorHAnsi"/>
          <w:sz w:val="24"/>
          <w:szCs w:val="24"/>
        </w:rPr>
      </w:pPr>
      <w:r w:rsidRPr="00CE58DA">
        <w:rPr>
          <w:rFonts w:asciiTheme="minorHAnsi" w:hAnsiTheme="minorHAnsi" w:cstheme="minorHAnsi"/>
          <w:i/>
          <w:sz w:val="24"/>
          <w:szCs w:val="24"/>
        </w:rPr>
        <w:t xml:space="preserve">The use of support staff </w:t>
      </w:r>
    </w:p>
    <w:p w14:paraId="137E0F4D" w14:textId="77777777" w:rsidR="00CE58DA" w:rsidRPr="00CE58DA" w:rsidRDefault="00CE58DA" w:rsidP="00D21337">
      <w:pPr>
        <w:numPr>
          <w:ilvl w:val="0"/>
          <w:numId w:val="15"/>
        </w:numPr>
        <w:spacing w:after="10" w:line="250" w:lineRule="auto"/>
        <w:ind w:hanging="360"/>
        <w:rPr>
          <w:rFonts w:asciiTheme="minorHAnsi" w:hAnsiTheme="minorHAnsi" w:cstheme="minorHAnsi"/>
          <w:sz w:val="24"/>
          <w:szCs w:val="24"/>
        </w:rPr>
      </w:pPr>
      <w:r w:rsidRPr="00CE58DA">
        <w:rPr>
          <w:rFonts w:asciiTheme="minorHAnsi" w:hAnsiTheme="minorHAnsi" w:cstheme="minorHAnsi"/>
          <w:i/>
          <w:sz w:val="24"/>
          <w:szCs w:val="24"/>
        </w:rPr>
        <w:t xml:space="preserve">Social and emotional support, though a trained member of staff </w:t>
      </w:r>
    </w:p>
    <w:p w14:paraId="661DB34B" w14:textId="77777777" w:rsidR="00CE58DA" w:rsidRPr="00CE58DA" w:rsidRDefault="00CE58DA" w:rsidP="00D21337">
      <w:pPr>
        <w:numPr>
          <w:ilvl w:val="0"/>
          <w:numId w:val="15"/>
        </w:numPr>
        <w:spacing w:after="10" w:line="250" w:lineRule="auto"/>
        <w:ind w:hanging="360"/>
        <w:rPr>
          <w:rFonts w:asciiTheme="minorHAnsi" w:hAnsiTheme="minorHAnsi" w:cstheme="minorHAnsi"/>
          <w:sz w:val="24"/>
          <w:szCs w:val="24"/>
        </w:rPr>
      </w:pPr>
      <w:r w:rsidRPr="00CE58DA">
        <w:rPr>
          <w:rFonts w:asciiTheme="minorHAnsi" w:hAnsiTheme="minorHAnsi" w:cstheme="minorHAnsi"/>
          <w:i/>
          <w:sz w:val="24"/>
          <w:szCs w:val="24"/>
        </w:rPr>
        <w:t xml:space="preserve">Social stories </w:t>
      </w:r>
    </w:p>
    <w:p w14:paraId="1C74388A" w14:textId="77777777" w:rsidR="00CE58DA" w:rsidRPr="00CE58DA" w:rsidRDefault="00CE58DA" w:rsidP="00CE58DA">
      <w:pPr>
        <w:pStyle w:val="Heading1"/>
        <w:ind w:left="-5"/>
        <w:rPr>
          <w:rFonts w:asciiTheme="minorHAnsi" w:hAnsiTheme="minorHAnsi" w:cstheme="minorHAnsi"/>
          <w:sz w:val="24"/>
          <w:szCs w:val="24"/>
        </w:rPr>
      </w:pPr>
      <w:r w:rsidRPr="00CE58DA">
        <w:rPr>
          <w:rFonts w:asciiTheme="minorHAnsi" w:hAnsiTheme="minorHAnsi" w:cstheme="minorHAnsi"/>
          <w:sz w:val="24"/>
          <w:szCs w:val="24"/>
        </w:rPr>
        <w:t xml:space="preserve">SECTION 16: APPENDICES </w:t>
      </w:r>
    </w:p>
    <w:p w14:paraId="31A9B603" w14:textId="77777777" w:rsidR="00CE58DA" w:rsidRPr="00CE58DA" w:rsidRDefault="00CE58DA" w:rsidP="00CE58DA">
      <w:pPr>
        <w:spacing w:line="259" w:lineRule="auto"/>
        <w:rPr>
          <w:rFonts w:asciiTheme="minorHAnsi" w:hAnsiTheme="minorHAnsi" w:cstheme="minorHAnsi"/>
          <w:sz w:val="24"/>
          <w:szCs w:val="24"/>
        </w:rPr>
      </w:pPr>
      <w:r w:rsidRPr="00CE58DA">
        <w:rPr>
          <w:rFonts w:asciiTheme="minorHAnsi" w:hAnsiTheme="minorHAnsi" w:cstheme="minorHAnsi"/>
          <w:b/>
          <w:sz w:val="24"/>
          <w:szCs w:val="24"/>
        </w:rPr>
        <w:t xml:space="preserve"> </w:t>
      </w:r>
    </w:p>
    <w:p w14:paraId="56B86D8D" w14:textId="77777777" w:rsidR="00CE58DA" w:rsidRPr="00CE58DA" w:rsidRDefault="00CE58DA" w:rsidP="00D21337">
      <w:pPr>
        <w:numPr>
          <w:ilvl w:val="0"/>
          <w:numId w:val="16"/>
        </w:numPr>
        <w:spacing w:after="5" w:line="251" w:lineRule="auto"/>
        <w:ind w:right="1" w:hanging="1080"/>
        <w:rPr>
          <w:rFonts w:asciiTheme="minorHAnsi" w:hAnsiTheme="minorHAnsi" w:cstheme="minorHAnsi"/>
          <w:sz w:val="24"/>
          <w:szCs w:val="24"/>
        </w:rPr>
      </w:pPr>
      <w:r w:rsidRPr="00CE58DA">
        <w:rPr>
          <w:rFonts w:asciiTheme="minorHAnsi" w:hAnsiTheme="minorHAnsi" w:cstheme="minorHAnsi"/>
          <w:sz w:val="24"/>
          <w:szCs w:val="24"/>
        </w:rPr>
        <w:t xml:space="preserve">Special educational needs and disability code of practice: 0 – 25 years, para 6.28 – 6.35 (DfE, July 2014)   </w:t>
      </w:r>
    </w:p>
    <w:p w14:paraId="7C4F999A" w14:textId="77777777" w:rsidR="00CE58DA" w:rsidRPr="00CE58DA" w:rsidRDefault="00CE58DA" w:rsidP="00D21337">
      <w:pPr>
        <w:numPr>
          <w:ilvl w:val="0"/>
          <w:numId w:val="16"/>
        </w:numPr>
        <w:spacing w:after="5" w:line="251" w:lineRule="auto"/>
        <w:ind w:right="1" w:hanging="1080"/>
        <w:rPr>
          <w:rFonts w:asciiTheme="minorHAnsi" w:hAnsiTheme="minorHAnsi" w:cstheme="minorHAnsi"/>
          <w:sz w:val="24"/>
          <w:szCs w:val="24"/>
        </w:rPr>
      </w:pPr>
      <w:r w:rsidRPr="00CE58DA">
        <w:rPr>
          <w:rFonts w:asciiTheme="minorHAnsi" w:hAnsiTheme="minorHAnsi" w:cstheme="minorHAnsi"/>
          <w:sz w:val="24"/>
          <w:szCs w:val="24"/>
        </w:rPr>
        <w:t xml:space="preserve">Redcar and Clevalnd Local Authority’s Local Offer </w:t>
      </w:r>
      <w:r w:rsidRPr="00CE58DA">
        <w:rPr>
          <w:rFonts w:asciiTheme="minorHAnsi" w:hAnsiTheme="minorHAnsi" w:cstheme="minorHAnsi"/>
          <w:i/>
          <w:color w:val="FF0000"/>
          <w:sz w:val="24"/>
          <w:szCs w:val="24"/>
        </w:rPr>
        <w:t xml:space="preserve"> </w:t>
      </w:r>
    </w:p>
    <w:p w14:paraId="14C4B1EB" w14:textId="77777777" w:rsidR="00CE58DA" w:rsidRPr="00CE58DA" w:rsidRDefault="00CE58DA" w:rsidP="00D21337">
      <w:pPr>
        <w:numPr>
          <w:ilvl w:val="0"/>
          <w:numId w:val="16"/>
        </w:numPr>
        <w:spacing w:after="5" w:line="251" w:lineRule="auto"/>
        <w:ind w:right="1" w:hanging="1080"/>
        <w:rPr>
          <w:rFonts w:asciiTheme="minorHAnsi" w:hAnsiTheme="minorHAnsi" w:cstheme="minorHAnsi"/>
          <w:sz w:val="24"/>
          <w:szCs w:val="24"/>
        </w:rPr>
      </w:pPr>
      <w:r w:rsidRPr="00CE58DA">
        <w:rPr>
          <w:rFonts w:asciiTheme="minorHAnsi" w:hAnsiTheme="minorHAnsi" w:cstheme="minorHAnsi"/>
          <w:sz w:val="24"/>
          <w:szCs w:val="24"/>
        </w:rPr>
        <w:t xml:space="preserve">Our school SEN Information Report (and Contribution to the Local Offer) </w:t>
      </w:r>
      <w:r w:rsidRPr="00CE58DA">
        <w:rPr>
          <w:rFonts w:asciiTheme="minorHAnsi" w:hAnsiTheme="minorHAnsi" w:cstheme="minorHAnsi"/>
          <w:i/>
          <w:color w:val="FF0000"/>
          <w:sz w:val="24"/>
          <w:szCs w:val="24"/>
        </w:rPr>
        <w:t xml:space="preserve"> </w:t>
      </w:r>
    </w:p>
    <w:p w14:paraId="58EA3958" w14:textId="77777777" w:rsidR="00CE58DA" w:rsidRPr="00CE58DA" w:rsidRDefault="00CE58DA" w:rsidP="00D21337">
      <w:pPr>
        <w:numPr>
          <w:ilvl w:val="0"/>
          <w:numId w:val="16"/>
        </w:numPr>
        <w:spacing w:after="5" w:line="251" w:lineRule="auto"/>
        <w:ind w:right="1" w:hanging="1080"/>
        <w:rPr>
          <w:rFonts w:asciiTheme="minorHAnsi" w:hAnsiTheme="minorHAnsi" w:cstheme="minorHAnsi"/>
          <w:sz w:val="24"/>
          <w:szCs w:val="24"/>
        </w:rPr>
      </w:pPr>
      <w:r w:rsidRPr="00CE58DA">
        <w:rPr>
          <w:rFonts w:asciiTheme="minorHAnsi" w:hAnsiTheme="minorHAnsi" w:cstheme="minorHAnsi"/>
          <w:sz w:val="24"/>
          <w:szCs w:val="24"/>
        </w:rPr>
        <w:lastRenderedPageBreak/>
        <w:t xml:space="preserve">Regulation 51, Part 3, section 69(3)(a) of the Children and Families Act, 2014 </w:t>
      </w:r>
    </w:p>
    <w:p w14:paraId="2CA6CEEB" w14:textId="77777777" w:rsidR="00CE58DA" w:rsidRPr="00CE58DA" w:rsidRDefault="00CE58DA" w:rsidP="00D21337">
      <w:pPr>
        <w:numPr>
          <w:ilvl w:val="0"/>
          <w:numId w:val="16"/>
        </w:numPr>
        <w:spacing w:after="30" w:line="251" w:lineRule="auto"/>
        <w:ind w:right="1" w:hanging="1080"/>
        <w:rPr>
          <w:rFonts w:asciiTheme="minorHAnsi" w:hAnsiTheme="minorHAnsi" w:cstheme="minorHAnsi"/>
          <w:sz w:val="24"/>
          <w:szCs w:val="24"/>
        </w:rPr>
      </w:pPr>
      <w:r w:rsidRPr="00CE58DA">
        <w:rPr>
          <w:rFonts w:asciiTheme="minorHAnsi" w:hAnsiTheme="minorHAnsi" w:cstheme="minorHAnsi"/>
          <w:sz w:val="24"/>
          <w:szCs w:val="24"/>
        </w:rPr>
        <w:t>Galley Hill Primary Admissions Policy</w:t>
      </w:r>
      <w:r w:rsidRPr="00CE58DA">
        <w:rPr>
          <w:rFonts w:asciiTheme="minorHAnsi" w:hAnsiTheme="minorHAnsi" w:cstheme="minorHAnsi"/>
          <w:i/>
          <w:color w:val="FF0000"/>
          <w:sz w:val="24"/>
          <w:szCs w:val="24"/>
        </w:rPr>
        <w:t xml:space="preserve"> </w:t>
      </w:r>
    </w:p>
    <w:p w14:paraId="165CE112" w14:textId="77777777" w:rsidR="00CE58DA" w:rsidRPr="00CE58DA" w:rsidRDefault="00CE58DA" w:rsidP="00D21337">
      <w:pPr>
        <w:numPr>
          <w:ilvl w:val="0"/>
          <w:numId w:val="16"/>
        </w:numPr>
        <w:spacing w:after="27" w:line="251" w:lineRule="auto"/>
        <w:ind w:right="1" w:hanging="1080"/>
        <w:rPr>
          <w:rFonts w:asciiTheme="minorHAnsi" w:hAnsiTheme="minorHAnsi" w:cstheme="minorHAnsi"/>
          <w:sz w:val="24"/>
          <w:szCs w:val="24"/>
        </w:rPr>
      </w:pPr>
      <w:r w:rsidRPr="00CE58DA">
        <w:rPr>
          <w:rFonts w:asciiTheme="minorHAnsi" w:hAnsiTheme="minorHAnsi" w:cstheme="minorHAnsi"/>
          <w:sz w:val="24"/>
          <w:szCs w:val="24"/>
        </w:rPr>
        <w:t xml:space="preserve">‘Supporting Children in School with Medical Conditions,’ </w:t>
      </w:r>
      <w:r w:rsidRPr="00CE58DA">
        <w:rPr>
          <w:rFonts w:asciiTheme="minorHAnsi" w:hAnsiTheme="minorHAnsi" w:cstheme="minorHAnsi"/>
          <w:i/>
          <w:color w:val="FF0000"/>
          <w:sz w:val="24"/>
          <w:szCs w:val="24"/>
        </w:rPr>
        <w:t xml:space="preserve"> </w:t>
      </w:r>
    </w:p>
    <w:p w14:paraId="04331EE6" w14:textId="77777777" w:rsidR="00CE58DA" w:rsidRPr="00CE58DA" w:rsidRDefault="00CE58DA" w:rsidP="00D21337">
      <w:pPr>
        <w:numPr>
          <w:ilvl w:val="0"/>
          <w:numId w:val="16"/>
        </w:numPr>
        <w:spacing w:after="28" w:line="251" w:lineRule="auto"/>
        <w:ind w:right="1" w:hanging="1080"/>
        <w:rPr>
          <w:rFonts w:asciiTheme="minorHAnsi" w:hAnsiTheme="minorHAnsi" w:cstheme="minorHAnsi"/>
          <w:sz w:val="24"/>
          <w:szCs w:val="24"/>
        </w:rPr>
      </w:pPr>
      <w:r w:rsidRPr="00CE58DA">
        <w:rPr>
          <w:rFonts w:asciiTheme="minorHAnsi" w:hAnsiTheme="minorHAnsi" w:cstheme="minorHAnsi"/>
          <w:sz w:val="24"/>
          <w:szCs w:val="24"/>
        </w:rPr>
        <w:t xml:space="preserve">‘Supporting Children in School with Medical Conditions,’ DfE May 2014 - </w:t>
      </w:r>
      <w:hyperlink r:id="rId11">
        <w:r w:rsidRPr="00CE58DA">
          <w:rPr>
            <w:rFonts w:asciiTheme="minorHAnsi" w:hAnsiTheme="minorHAnsi" w:cstheme="minorHAnsi"/>
            <w:color w:val="0563C1"/>
            <w:sz w:val="24"/>
            <w:szCs w:val="24"/>
            <w:u w:val="single" w:color="0563C1"/>
          </w:rPr>
          <w:t>www.sendgateway.org.uk</w:t>
        </w:r>
      </w:hyperlink>
      <w:hyperlink r:id="rId12">
        <w:r w:rsidRPr="00CE58DA">
          <w:rPr>
            <w:rFonts w:asciiTheme="minorHAnsi" w:hAnsiTheme="minorHAnsi" w:cstheme="minorHAnsi"/>
            <w:i/>
            <w:color w:val="FF0000"/>
            <w:sz w:val="24"/>
            <w:szCs w:val="24"/>
          </w:rPr>
          <w:t xml:space="preserve"> </w:t>
        </w:r>
      </w:hyperlink>
    </w:p>
    <w:p w14:paraId="3835093D" w14:textId="77777777" w:rsidR="00CE58DA" w:rsidRPr="00CE58DA" w:rsidRDefault="00CE58DA" w:rsidP="00D21337">
      <w:pPr>
        <w:numPr>
          <w:ilvl w:val="0"/>
          <w:numId w:val="16"/>
        </w:numPr>
        <w:spacing w:after="5" w:line="251" w:lineRule="auto"/>
        <w:ind w:right="1" w:hanging="1080"/>
        <w:rPr>
          <w:rFonts w:asciiTheme="minorHAnsi" w:hAnsiTheme="minorHAnsi" w:cstheme="minorHAnsi"/>
          <w:sz w:val="24"/>
          <w:szCs w:val="24"/>
        </w:rPr>
      </w:pPr>
      <w:r w:rsidRPr="00CE58DA">
        <w:rPr>
          <w:rFonts w:asciiTheme="minorHAnsi" w:hAnsiTheme="minorHAnsi" w:cstheme="minorHAnsi"/>
          <w:sz w:val="24"/>
          <w:szCs w:val="24"/>
        </w:rPr>
        <w:t xml:space="preserve">‘Intimate Care Policy,’ </w:t>
      </w:r>
      <w:r w:rsidRPr="00CE58DA">
        <w:rPr>
          <w:rFonts w:asciiTheme="minorHAnsi" w:hAnsiTheme="minorHAnsi" w:cstheme="minorHAnsi"/>
          <w:i/>
          <w:sz w:val="24"/>
          <w:szCs w:val="24"/>
        </w:rPr>
        <w:t xml:space="preserve"> </w:t>
      </w:r>
    </w:p>
    <w:p w14:paraId="65B03F07" w14:textId="77777777" w:rsidR="00CE58DA" w:rsidRPr="00CE58DA" w:rsidRDefault="00CE58DA" w:rsidP="00D21337">
      <w:pPr>
        <w:numPr>
          <w:ilvl w:val="0"/>
          <w:numId w:val="16"/>
        </w:numPr>
        <w:spacing w:after="5" w:line="251" w:lineRule="auto"/>
        <w:ind w:right="1" w:hanging="1080"/>
        <w:rPr>
          <w:rFonts w:asciiTheme="minorHAnsi" w:hAnsiTheme="minorHAnsi" w:cstheme="minorHAnsi"/>
          <w:sz w:val="24"/>
          <w:szCs w:val="24"/>
        </w:rPr>
      </w:pPr>
      <w:r w:rsidRPr="00CE58DA">
        <w:rPr>
          <w:rFonts w:asciiTheme="minorHAnsi" w:hAnsiTheme="minorHAnsi" w:cstheme="minorHAnsi"/>
          <w:sz w:val="24"/>
          <w:szCs w:val="24"/>
        </w:rPr>
        <w:t xml:space="preserve">Accessibility Plan </w:t>
      </w:r>
      <w:r w:rsidRPr="00CE58DA">
        <w:rPr>
          <w:rFonts w:asciiTheme="minorHAnsi" w:hAnsiTheme="minorHAnsi" w:cstheme="minorHAnsi"/>
          <w:i/>
          <w:sz w:val="24"/>
          <w:szCs w:val="24"/>
        </w:rPr>
        <w:t xml:space="preserve"> </w:t>
      </w:r>
    </w:p>
    <w:p w14:paraId="356ECF87" w14:textId="77777777" w:rsidR="00CE58DA" w:rsidRPr="00CE58DA" w:rsidRDefault="00CE58DA" w:rsidP="00D21337">
      <w:pPr>
        <w:numPr>
          <w:ilvl w:val="0"/>
          <w:numId w:val="16"/>
        </w:numPr>
        <w:spacing w:after="10" w:line="250" w:lineRule="auto"/>
        <w:ind w:right="1" w:hanging="1080"/>
        <w:rPr>
          <w:rFonts w:asciiTheme="minorHAnsi" w:hAnsiTheme="minorHAnsi" w:cstheme="minorHAnsi"/>
          <w:sz w:val="24"/>
          <w:szCs w:val="24"/>
        </w:rPr>
      </w:pPr>
      <w:r w:rsidRPr="00CE58DA">
        <w:rPr>
          <w:rFonts w:asciiTheme="minorHAnsi" w:hAnsiTheme="minorHAnsi" w:cstheme="minorHAnsi"/>
          <w:i/>
          <w:sz w:val="24"/>
          <w:szCs w:val="24"/>
        </w:rPr>
        <w:t xml:space="preserve">You can contact the school and or SENCo via </w:t>
      </w:r>
    </w:p>
    <w:p w14:paraId="771C3BAA" w14:textId="77777777" w:rsidR="00CE58DA" w:rsidRPr="00CE58DA" w:rsidRDefault="00CE58DA" w:rsidP="00CE58DA">
      <w:pPr>
        <w:spacing w:after="10" w:line="250" w:lineRule="auto"/>
        <w:ind w:left="730"/>
        <w:rPr>
          <w:rFonts w:asciiTheme="minorHAnsi" w:hAnsiTheme="minorHAnsi" w:cstheme="minorHAnsi"/>
          <w:sz w:val="24"/>
          <w:szCs w:val="24"/>
        </w:rPr>
      </w:pPr>
      <w:r w:rsidRPr="00CE58DA">
        <w:rPr>
          <w:rFonts w:asciiTheme="minorHAnsi" w:hAnsiTheme="minorHAnsi" w:cstheme="minorHAnsi"/>
          <w:i/>
          <w:color w:val="0563C1"/>
          <w:sz w:val="24"/>
          <w:szCs w:val="24"/>
          <w:u w:val="single" w:color="0563C1"/>
        </w:rPr>
        <w:t>office@galleyhillprimary.co.uk</w:t>
      </w:r>
      <w:r w:rsidRPr="00CE58DA">
        <w:rPr>
          <w:rFonts w:asciiTheme="minorHAnsi" w:hAnsiTheme="minorHAnsi" w:cstheme="minorHAnsi"/>
          <w:i/>
          <w:sz w:val="24"/>
          <w:szCs w:val="24"/>
        </w:rPr>
        <w:t xml:space="preserve">   ;.If you prefer to ring, then please contact us via main reception on  01287 635540 </w:t>
      </w:r>
    </w:p>
    <w:p w14:paraId="1129EFDB" w14:textId="77777777" w:rsidR="00CE58DA" w:rsidRPr="00C33F6E" w:rsidRDefault="00CE58DA" w:rsidP="00CE58DA">
      <w:pPr>
        <w:spacing w:line="259" w:lineRule="auto"/>
        <w:jc w:val="both"/>
        <w:rPr>
          <w:rFonts w:cs="Calibri"/>
        </w:rPr>
      </w:pPr>
      <w:r w:rsidRPr="00C33F6E">
        <w:rPr>
          <w:rFonts w:cs="Calibri"/>
          <w:color w:val="FF0000"/>
        </w:rPr>
        <w:t xml:space="preserve"> </w:t>
      </w:r>
    </w:p>
    <w:p w14:paraId="10E36B38" w14:textId="77777777" w:rsidR="00CE58DA" w:rsidRPr="00C33F6E" w:rsidRDefault="00CE58DA" w:rsidP="00CE58DA">
      <w:pPr>
        <w:rPr>
          <w:rFonts w:cs="Calibri"/>
        </w:rPr>
      </w:pPr>
    </w:p>
    <w:p w14:paraId="0B3D4671" w14:textId="7784ABB3" w:rsidR="00FE7BA1" w:rsidRPr="00303F1C" w:rsidRDefault="00FE7BA1" w:rsidP="00FE7BA1">
      <w:pPr>
        <w:textAlignment w:val="baseline"/>
        <w:rPr>
          <w:rFonts w:asciiTheme="minorHAnsi" w:eastAsia="Times New Roman" w:hAnsiTheme="minorHAnsi" w:cstheme="minorHAnsi"/>
          <w:sz w:val="24"/>
          <w:szCs w:val="24"/>
        </w:rPr>
      </w:pPr>
    </w:p>
    <w:sectPr w:rsidR="00FE7BA1" w:rsidRPr="00303F1C" w:rsidSect="00113FF7">
      <w:pgSz w:w="11906" w:h="16838"/>
      <w:pgMar w:top="1440" w:right="1440" w:bottom="1440" w:left="1440" w:header="708" w:footer="708" w:gutter="0"/>
      <w:pgBorders w:display="firstPage" w:offsetFrom="page">
        <w:top w:val="single" w:sz="24" w:space="24" w:color="58267E"/>
        <w:left w:val="single" w:sz="24" w:space="24" w:color="58267E"/>
        <w:bottom w:val="single" w:sz="24" w:space="24" w:color="58267E"/>
        <w:right w:val="single" w:sz="24" w:space="24" w:color="58267E"/>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65BCB" w14:textId="77777777" w:rsidR="00311804" w:rsidRDefault="00311804" w:rsidP="00B60E6F">
      <w:r>
        <w:separator/>
      </w:r>
    </w:p>
  </w:endnote>
  <w:endnote w:type="continuationSeparator" w:id="0">
    <w:p w14:paraId="7B272617" w14:textId="77777777" w:rsidR="00311804" w:rsidRDefault="00311804" w:rsidP="00B6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Bold">
    <w:altName w:val="Century Gothic Bold"/>
    <w:panose1 w:val="020B0702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B98CE" w14:textId="77777777" w:rsidR="00311804" w:rsidRDefault="00311804" w:rsidP="00B60E6F">
      <w:r>
        <w:separator/>
      </w:r>
    </w:p>
  </w:footnote>
  <w:footnote w:type="continuationSeparator" w:id="0">
    <w:p w14:paraId="60D6AA10" w14:textId="77777777" w:rsidR="00311804" w:rsidRDefault="00311804" w:rsidP="00B60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0E7D"/>
    <w:multiLevelType w:val="hybridMultilevel"/>
    <w:tmpl w:val="E260229A"/>
    <w:lvl w:ilvl="0" w:tplc="1D1C382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E5C10B9"/>
    <w:multiLevelType w:val="hybridMultilevel"/>
    <w:tmpl w:val="70606B42"/>
    <w:lvl w:ilvl="0" w:tplc="1AB882F2">
      <w:start w:val="1"/>
      <w:numFmt w:val="decimal"/>
      <w:lvlText w:val="%1."/>
      <w:lvlJc w:val="left"/>
      <w:pPr>
        <w:ind w:left="1440"/>
      </w:pPr>
      <w:rPr>
        <w:rFonts w:ascii="Arial" w:eastAsia="Arial" w:hAnsi="Arial" w:cs="Arial"/>
        <w:b w:val="0"/>
        <w:i/>
        <w:iCs/>
        <w:strike w:val="0"/>
        <w:dstrike w:val="0"/>
        <w:color w:val="000000"/>
        <w:sz w:val="26"/>
        <w:szCs w:val="26"/>
        <w:u w:val="none" w:color="000000"/>
        <w:bdr w:val="none" w:sz="0" w:space="0" w:color="auto"/>
        <w:shd w:val="clear" w:color="auto" w:fill="auto"/>
        <w:vertAlign w:val="baseline"/>
      </w:rPr>
    </w:lvl>
    <w:lvl w:ilvl="1" w:tplc="128E180E">
      <w:start w:val="1"/>
      <w:numFmt w:val="lowerLetter"/>
      <w:lvlText w:val="%2"/>
      <w:lvlJc w:val="left"/>
      <w:pPr>
        <w:ind w:left="1440"/>
      </w:pPr>
      <w:rPr>
        <w:rFonts w:ascii="Arial" w:eastAsia="Arial" w:hAnsi="Arial" w:cs="Arial"/>
        <w:b w:val="0"/>
        <w:i/>
        <w:iCs/>
        <w:strike w:val="0"/>
        <w:dstrike w:val="0"/>
        <w:color w:val="000000"/>
        <w:sz w:val="26"/>
        <w:szCs w:val="26"/>
        <w:u w:val="none" w:color="000000"/>
        <w:bdr w:val="none" w:sz="0" w:space="0" w:color="auto"/>
        <w:shd w:val="clear" w:color="auto" w:fill="auto"/>
        <w:vertAlign w:val="baseline"/>
      </w:rPr>
    </w:lvl>
    <w:lvl w:ilvl="2" w:tplc="0EE2622A">
      <w:start w:val="1"/>
      <w:numFmt w:val="lowerRoman"/>
      <w:lvlText w:val="%3"/>
      <w:lvlJc w:val="left"/>
      <w:pPr>
        <w:ind w:left="2160"/>
      </w:pPr>
      <w:rPr>
        <w:rFonts w:ascii="Arial" w:eastAsia="Arial" w:hAnsi="Arial" w:cs="Arial"/>
        <w:b w:val="0"/>
        <w:i/>
        <w:iCs/>
        <w:strike w:val="0"/>
        <w:dstrike w:val="0"/>
        <w:color w:val="000000"/>
        <w:sz w:val="26"/>
        <w:szCs w:val="26"/>
        <w:u w:val="none" w:color="000000"/>
        <w:bdr w:val="none" w:sz="0" w:space="0" w:color="auto"/>
        <w:shd w:val="clear" w:color="auto" w:fill="auto"/>
        <w:vertAlign w:val="baseline"/>
      </w:rPr>
    </w:lvl>
    <w:lvl w:ilvl="3" w:tplc="718CA706">
      <w:start w:val="1"/>
      <w:numFmt w:val="decimal"/>
      <w:lvlText w:val="%4"/>
      <w:lvlJc w:val="left"/>
      <w:pPr>
        <w:ind w:left="2880"/>
      </w:pPr>
      <w:rPr>
        <w:rFonts w:ascii="Arial" w:eastAsia="Arial" w:hAnsi="Arial" w:cs="Arial"/>
        <w:b w:val="0"/>
        <w:i/>
        <w:iCs/>
        <w:strike w:val="0"/>
        <w:dstrike w:val="0"/>
        <w:color w:val="000000"/>
        <w:sz w:val="26"/>
        <w:szCs w:val="26"/>
        <w:u w:val="none" w:color="000000"/>
        <w:bdr w:val="none" w:sz="0" w:space="0" w:color="auto"/>
        <w:shd w:val="clear" w:color="auto" w:fill="auto"/>
        <w:vertAlign w:val="baseline"/>
      </w:rPr>
    </w:lvl>
    <w:lvl w:ilvl="4" w:tplc="FC8421F8">
      <w:start w:val="1"/>
      <w:numFmt w:val="lowerLetter"/>
      <w:lvlText w:val="%5"/>
      <w:lvlJc w:val="left"/>
      <w:pPr>
        <w:ind w:left="3600"/>
      </w:pPr>
      <w:rPr>
        <w:rFonts w:ascii="Arial" w:eastAsia="Arial" w:hAnsi="Arial" w:cs="Arial"/>
        <w:b w:val="0"/>
        <w:i/>
        <w:iCs/>
        <w:strike w:val="0"/>
        <w:dstrike w:val="0"/>
        <w:color w:val="000000"/>
        <w:sz w:val="26"/>
        <w:szCs w:val="26"/>
        <w:u w:val="none" w:color="000000"/>
        <w:bdr w:val="none" w:sz="0" w:space="0" w:color="auto"/>
        <w:shd w:val="clear" w:color="auto" w:fill="auto"/>
        <w:vertAlign w:val="baseline"/>
      </w:rPr>
    </w:lvl>
    <w:lvl w:ilvl="5" w:tplc="8E2A6692">
      <w:start w:val="1"/>
      <w:numFmt w:val="lowerRoman"/>
      <w:lvlText w:val="%6"/>
      <w:lvlJc w:val="left"/>
      <w:pPr>
        <w:ind w:left="4320"/>
      </w:pPr>
      <w:rPr>
        <w:rFonts w:ascii="Arial" w:eastAsia="Arial" w:hAnsi="Arial" w:cs="Arial"/>
        <w:b w:val="0"/>
        <w:i/>
        <w:iCs/>
        <w:strike w:val="0"/>
        <w:dstrike w:val="0"/>
        <w:color w:val="000000"/>
        <w:sz w:val="26"/>
        <w:szCs w:val="26"/>
        <w:u w:val="none" w:color="000000"/>
        <w:bdr w:val="none" w:sz="0" w:space="0" w:color="auto"/>
        <w:shd w:val="clear" w:color="auto" w:fill="auto"/>
        <w:vertAlign w:val="baseline"/>
      </w:rPr>
    </w:lvl>
    <w:lvl w:ilvl="6" w:tplc="88467314">
      <w:start w:val="1"/>
      <w:numFmt w:val="decimal"/>
      <w:lvlText w:val="%7"/>
      <w:lvlJc w:val="left"/>
      <w:pPr>
        <w:ind w:left="5040"/>
      </w:pPr>
      <w:rPr>
        <w:rFonts w:ascii="Arial" w:eastAsia="Arial" w:hAnsi="Arial" w:cs="Arial"/>
        <w:b w:val="0"/>
        <w:i/>
        <w:iCs/>
        <w:strike w:val="0"/>
        <w:dstrike w:val="0"/>
        <w:color w:val="000000"/>
        <w:sz w:val="26"/>
        <w:szCs w:val="26"/>
        <w:u w:val="none" w:color="000000"/>
        <w:bdr w:val="none" w:sz="0" w:space="0" w:color="auto"/>
        <w:shd w:val="clear" w:color="auto" w:fill="auto"/>
        <w:vertAlign w:val="baseline"/>
      </w:rPr>
    </w:lvl>
    <w:lvl w:ilvl="7" w:tplc="5B66F572">
      <w:start w:val="1"/>
      <w:numFmt w:val="lowerLetter"/>
      <w:lvlText w:val="%8"/>
      <w:lvlJc w:val="left"/>
      <w:pPr>
        <w:ind w:left="5760"/>
      </w:pPr>
      <w:rPr>
        <w:rFonts w:ascii="Arial" w:eastAsia="Arial" w:hAnsi="Arial" w:cs="Arial"/>
        <w:b w:val="0"/>
        <w:i/>
        <w:iCs/>
        <w:strike w:val="0"/>
        <w:dstrike w:val="0"/>
        <w:color w:val="000000"/>
        <w:sz w:val="26"/>
        <w:szCs w:val="26"/>
        <w:u w:val="none" w:color="000000"/>
        <w:bdr w:val="none" w:sz="0" w:space="0" w:color="auto"/>
        <w:shd w:val="clear" w:color="auto" w:fill="auto"/>
        <w:vertAlign w:val="baseline"/>
      </w:rPr>
    </w:lvl>
    <w:lvl w:ilvl="8" w:tplc="D53CF6F2">
      <w:start w:val="1"/>
      <w:numFmt w:val="lowerRoman"/>
      <w:lvlText w:val="%9"/>
      <w:lvlJc w:val="left"/>
      <w:pPr>
        <w:ind w:left="6480"/>
      </w:pPr>
      <w:rPr>
        <w:rFonts w:ascii="Arial" w:eastAsia="Arial" w:hAnsi="Arial" w:cs="Arial"/>
        <w:b w:val="0"/>
        <w:i/>
        <w:iCs/>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0AB2CF0"/>
    <w:multiLevelType w:val="hybridMultilevel"/>
    <w:tmpl w:val="7318C882"/>
    <w:lvl w:ilvl="0" w:tplc="CB700D70">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F5CE9800">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D6843A30">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CDC4799A">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9E72131A">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523C3A54">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0CBE14D4">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5B5C67FE">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07D82E7A">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39619C7"/>
    <w:multiLevelType w:val="hybridMultilevel"/>
    <w:tmpl w:val="AC2213BC"/>
    <w:lvl w:ilvl="0" w:tplc="5986EF7C">
      <w:start w:val="1"/>
      <w:numFmt w:val="decimal"/>
      <w:lvlText w:val="%1."/>
      <w:lvlJc w:val="left"/>
      <w:pPr>
        <w:ind w:left="10"/>
      </w:pPr>
      <w:rPr>
        <w:rFonts w:ascii="Calibri" w:eastAsiaTheme="minorHAnsi" w:hAnsi="Calibri" w:cs="Calibri"/>
        <w:b/>
        <w:bCs/>
        <w:i w:val="0"/>
        <w:strike w:val="0"/>
        <w:dstrike w:val="0"/>
        <w:color w:val="000000"/>
        <w:sz w:val="26"/>
        <w:szCs w:val="26"/>
        <w:u w:val="none" w:color="000000"/>
        <w:bdr w:val="none" w:sz="0" w:space="0" w:color="auto"/>
        <w:shd w:val="clear" w:color="auto" w:fill="auto"/>
        <w:vertAlign w:val="baseline"/>
      </w:rPr>
    </w:lvl>
    <w:lvl w:ilvl="1" w:tplc="8208E814">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009A7140">
      <w:start w:val="1"/>
      <w:numFmt w:val="bullet"/>
      <w:lvlText w:val="▪"/>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2424F4DC">
      <w:start w:val="1"/>
      <w:numFmt w:val="bullet"/>
      <w:lvlText w:val="•"/>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547EFDBA">
      <w:start w:val="1"/>
      <w:numFmt w:val="bullet"/>
      <w:lvlText w:val="o"/>
      <w:lvlJc w:val="left"/>
      <w:pPr>
        <w:ind w:left="28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7E6203D0">
      <w:start w:val="1"/>
      <w:numFmt w:val="bullet"/>
      <w:lvlText w:val="▪"/>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BE8A4B56">
      <w:start w:val="1"/>
      <w:numFmt w:val="bullet"/>
      <w:lvlText w:val="•"/>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91FCE0F8">
      <w:start w:val="1"/>
      <w:numFmt w:val="bullet"/>
      <w:lvlText w:val="o"/>
      <w:lvlJc w:val="left"/>
      <w:pPr>
        <w:ind w:left="50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05D03B9E">
      <w:start w:val="1"/>
      <w:numFmt w:val="bullet"/>
      <w:lvlText w:val="▪"/>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4B93D5B"/>
    <w:multiLevelType w:val="hybridMultilevel"/>
    <w:tmpl w:val="0BAAB4D8"/>
    <w:lvl w:ilvl="0" w:tplc="5A62CB7C">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FC305562">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2B0E308C">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D77085D0">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DE308DC4">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04A6C44E">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7D2A1D6C">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37801C0">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6CF0BFE0">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A1E1EB1"/>
    <w:multiLevelType w:val="hybridMultilevel"/>
    <w:tmpl w:val="5EA0988A"/>
    <w:lvl w:ilvl="0" w:tplc="511652DE">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A56839B8">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BA969E3A">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A38A5C20">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A92A48D4">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84F4FB54">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704454FA">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877C44FC">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F7C8499E">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4F632F3"/>
    <w:multiLevelType w:val="hybridMultilevel"/>
    <w:tmpl w:val="862CAC80"/>
    <w:lvl w:ilvl="0" w:tplc="157ED046">
      <w:start w:val="1"/>
      <w:numFmt w:val="decimal"/>
      <w:lvlText w:val="%1."/>
      <w:lvlJc w:val="left"/>
      <w:pPr>
        <w:ind w:left="7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97C608BC">
      <w:start w:val="1"/>
      <w:numFmt w:val="lowerLetter"/>
      <w:lvlText w:val="%2"/>
      <w:lvlJc w:val="left"/>
      <w:pPr>
        <w:ind w:left="14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5DC24408">
      <w:start w:val="1"/>
      <w:numFmt w:val="lowerRoman"/>
      <w:lvlText w:val="%3"/>
      <w:lvlJc w:val="left"/>
      <w:pPr>
        <w:ind w:left="216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66C4D164">
      <w:start w:val="1"/>
      <w:numFmt w:val="decimal"/>
      <w:lvlText w:val="%4"/>
      <w:lvlJc w:val="left"/>
      <w:pPr>
        <w:ind w:left="28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A22CED26">
      <w:start w:val="1"/>
      <w:numFmt w:val="lowerLetter"/>
      <w:lvlText w:val="%5"/>
      <w:lvlJc w:val="left"/>
      <w:pPr>
        <w:ind w:left="360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7618EA6C">
      <w:start w:val="1"/>
      <w:numFmt w:val="lowerRoman"/>
      <w:lvlText w:val="%6"/>
      <w:lvlJc w:val="left"/>
      <w:pPr>
        <w:ind w:left="432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B7B2D720">
      <w:start w:val="1"/>
      <w:numFmt w:val="decimal"/>
      <w:lvlText w:val="%7"/>
      <w:lvlJc w:val="left"/>
      <w:pPr>
        <w:ind w:left="504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767AA7CC">
      <w:start w:val="1"/>
      <w:numFmt w:val="lowerLetter"/>
      <w:lvlText w:val="%8"/>
      <w:lvlJc w:val="left"/>
      <w:pPr>
        <w:ind w:left="576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D79887B2">
      <w:start w:val="1"/>
      <w:numFmt w:val="lowerRoman"/>
      <w:lvlText w:val="%9"/>
      <w:lvlJc w:val="left"/>
      <w:pPr>
        <w:ind w:left="6480"/>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4167489"/>
    <w:multiLevelType w:val="hybridMultilevel"/>
    <w:tmpl w:val="170C7A32"/>
    <w:lvl w:ilvl="0" w:tplc="38FC65AE">
      <w:start w:val="1"/>
      <w:numFmt w:val="bullet"/>
      <w:lvlText w:val="•"/>
      <w:lvlJc w:val="left"/>
      <w:pPr>
        <w:ind w:left="78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2A4E6834">
      <w:start w:val="1"/>
      <w:numFmt w:val="bullet"/>
      <w:lvlText w:val="o"/>
      <w:lvlJc w:val="left"/>
      <w:pPr>
        <w:ind w:left="150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039E0B66">
      <w:start w:val="1"/>
      <w:numFmt w:val="bullet"/>
      <w:lvlText w:val="▪"/>
      <w:lvlJc w:val="left"/>
      <w:pPr>
        <w:ind w:left="222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A3A8CF2A">
      <w:start w:val="1"/>
      <w:numFmt w:val="bullet"/>
      <w:lvlText w:val="•"/>
      <w:lvlJc w:val="left"/>
      <w:pPr>
        <w:ind w:left="294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2FA679DA">
      <w:start w:val="1"/>
      <w:numFmt w:val="bullet"/>
      <w:lvlText w:val="o"/>
      <w:lvlJc w:val="left"/>
      <w:pPr>
        <w:ind w:left="366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2C4CE0D8">
      <w:start w:val="1"/>
      <w:numFmt w:val="bullet"/>
      <w:lvlText w:val="▪"/>
      <w:lvlJc w:val="left"/>
      <w:pPr>
        <w:ind w:left="438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4E0A24EA">
      <w:start w:val="1"/>
      <w:numFmt w:val="bullet"/>
      <w:lvlText w:val="•"/>
      <w:lvlJc w:val="left"/>
      <w:pPr>
        <w:ind w:left="5108"/>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90AED4C0">
      <w:start w:val="1"/>
      <w:numFmt w:val="bullet"/>
      <w:lvlText w:val="o"/>
      <w:lvlJc w:val="left"/>
      <w:pPr>
        <w:ind w:left="582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4CA24054">
      <w:start w:val="1"/>
      <w:numFmt w:val="bullet"/>
      <w:lvlText w:val="▪"/>
      <w:lvlJc w:val="left"/>
      <w:pPr>
        <w:ind w:left="654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3465407B"/>
    <w:multiLevelType w:val="hybridMultilevel"/>
    <w:tmpl w:val="C2A81BFA"/>
    <w:lvl w:ilvl="0" w:tplc="9D7AC6D6">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855A2DA0">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D3725942">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AFFCC35E">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74C88ECA">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4CF6CA74">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80C0E544">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FA008886">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FAD0C02E">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357F79B6"/>
    <w:multiLevelType w:val="hybridMultilevel"/>
    <w:tmpl w:val="FE3279C6"/>
    <w:lvl w:ilvl="0" w:tplc="24F6589A">
      <w:start w:val="1"/>
      <w:numFmt w:val="bullet"/>
      <w:lvlText w:val="•"/>
      <w:lvlJc w:val="left"/>
      <w:pPr>
        <w:ind w:left="19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8B409D66">
      <w:start w:val="1"/>
      <w:numFmt w:val="bullet"/>
      <w:lvlText w:val="o"/>
      <w:lvlJc w:val="left"/>
      <w:pPr>
        <w:ind w:left="10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E53E319E">
      <w:start w:val="1"/>
      <w:numFmt w:val="bullet"/>
      <w:lvlText w:val="▪"/>
      <w:lvlJc w:val="left"/>
      <w:pPr>
        <w:ind w:left="18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C3A08026">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C098F9B6">
      <w:start w:val="1"/>
      <w:numFmt w:val="bullet"/>
      <w:lvlText w:val="o"/>
      <w:lvlJc w:val="left"/>
      <w:pPr>
        <w:ind w:left="32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3E5A76DA">
      <w:start w:val="1"/>
      <w:numFmt w:val="bullet"/>
      <w:lvlText w:val="▪"/>
      <w:lvlJc w:val="left"/>
      <w:pPr>
        <w:ind w:left="39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E2FEE502">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4D417CA">
      <w:start w:val="1"/>
      <w:numFmt w:val="bullet"/>
      <w:lvlText w:val="o"/>
      <w:lvlJc w:val="left"/>
      <w:pPr>
        <w:ind w:left="54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F946ABBA">
      <w:start w:val="1"/>
      <w:numFmt w:val="bullet"/>
      <w:lvlText w:val="▪"/>
      <w:lvlJc w:val="left"/>
      <w:pPr>
        <w:ind w:left="61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35D31EFC"/>
    <w:multiLevelType w:val="hybridMultilevel"/>
    <w:tmpl w:val="A84E3AA8"/>
    <w:lvl w:ilvl="0" w:tplc="87265480">
      <w:start w:val="1"/>
      <w:numFmt w:val="bullet"/>
      <w:lvlText w:val="•"/>
      <w:lvlJc w:val="left"/>
      <w:pPr>
        <w:ind w:left="79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4A32DBFC">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0812EAA8">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DB98F674">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6FC0871C">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BB9033BA">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B7A6E3BC">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617C55DA">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DF4AD340">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B3E7D48"/>
    <w:multiLevelType w:val="hybridMultilevel"/>
    <w:tmpl w:val="1C381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FC618D"/>
    <w:multiLevelType w:val="hybridMultilevel"/>
    <w:tmpl w:val="47666B20"/>
    <w:lvl w:ilvl="0" w:tplc="0DB0643A">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6412831A">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E7A677A8">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06AAEEDE">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837EF75C">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50460D26">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B09016FE">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585E86E2">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F55A493E">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489A0F10"/>
    <w:multiLevelType w:val="hybridMultilevel"/>
    <w:tmpl w:val="F85A499C"/>
    <w:lvl w:ilvl="0" w:tplc="49326810">
      <w:start w:val="1"/>
      <w:numFmt w:val="bullet"/>
      <w:lvlText w:val="•"/>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BA166782">
      <w:start w:val="1"/>
      <w:numFmt w:val="bullet"/>
      <w:lvlText w:val="o"/>
      <w:lvlJc w:val="left"/>
      <w:pPr>
        <w:ind w:left="648"/>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7CD69630">
      <w:start w:val="1"/>
      <w:numFmt w:val="bullet"/>
      <w:lvlRestart w:val="0"/>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2A9AB4DA">
      <w:start w:val="1"/>
      <w:numFmt w:val="bullet"/>
      <w:lvlText w:val="•"/>
      <w:lvlJc w:val="left"/>
      <w:pPr>
        <w:ind w:left="165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C396E946">
      <w:start w:val="1"/>
      <w:numFmt w:val="bullet"/>
      <w:lvlText w:val="o"/>
      <w:lvlJc w:val="left"/>
      <w:pPr>
        <w:ind w:left="2376"/>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B4ACD726">
      <w:start w:val="1"/>
      <w:numFmt w:val="bullet"/>
      <w:lvlText w:val="▪"/>
      <w:lvlJc w:val="left"/>
      <w:pPr>
        <w:ind w:left="3096"/>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8D8A9350">
      <w:start w:val="1"/>
      <w:numFmt w:val="bullet"/>
      <w:lvlText w:val="•"/>
      <w:lvlJc w:val="left"/>
      <w:pPr>
        <w:ind w:left="381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10AAB9B0">
      <w:start w:val="1"/>
      <w:numFmt w:val="bullet"/>
      <w:lvlText w:val="o"/>
      <w:lvlJc w:val="left"/>
      <w:pPr>
        <w:ind w:left="4536"/>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412ED590">
      <w:start w:val="1"/>
      <w:numFmt w:val="bullet"/>
      <w:lvlText w:val="▪"/>
      <w:lvlJc w:val="left"/>
      <w:pPr>
        <w:ind w:left="5256"/>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4F01284B"/>
    <w:multiLevelType w:val="hybridMultilevel"/>
    <w:tmpl w:val="21402040"/>
    <w:lvl w:ilvl="0" w:tplc="8D4C1BA4">
      <w:start w:val="1"/>
      <w:numFmt w:val="bullet"/>
      <w:lvlText w:val="•"/>
      <w:lvlJc w:val="left"/>
      <w:pPr>
        <w:ind w:left="214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DBFCD9C4">
      <w:start w:val="1"/>
      <w:numFmt w:val="bullet"/>
      <w:lvlText w:val="o"/>
      <w:lvlJc w:val="left"/>
      <w:pPr>
        <w:ind w:left="28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E4264132">
      <w:start w:val="1"/>
      <w:numFmt w:val="bullet"/>
      <w:lvlText w:val="▪"/>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9D58CACA">
      <w:start w:val="1"/>
      <w:numFmt w:val="bullet"/>
      <w:lvlText w:val="•"/>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1B68CD80">
      <w:start w:val="1"/>
      <w:numFmt w:val="bullet"/>
      <w:lvlText w:val="o"/>
      <w:lvlJc w:val="left"/>
      <w:pPr>
        <w:ind w:left="50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293077CA">
      <w:start w:val="1"/>
      <w:numFmt w:val="bullet"/>
      <w:lvlText w:val="▪"/>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0D920372">
      <w:start w:val="1"/>
      <w:numFmt w:val="bullet"/>
      <w:lvlText w:val="•"/>
      <w:lvlJc w:val="left"/>
      <w:pPr>
        <w:ind w:left="64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658053B2">
      <w:start w:val="1"/>
      <w:numFmt w:val="bullet"/>
      <w:lvlText w:val="o"/>
      <w:lvlJc w:val="left"/>
      <w:pPr>
        <w:ind w:left="72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4DB8EF12">
      <w:start w:val="1"/>
      <w:numFmt w:val="bullet"/>
      <w:lvlText w:val="▪"/>
      <w:lvlJc w:val="left"/>
      <w:pPr>
        <w:ind w:left="79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5EE54B16"/>
    <w:multiLevelType w:val="hybridMultilevel"/>
    <w:tmpl w:val="7B3ACF34"/>
    <w:lvl w:ilvl="0" w:tplc="B46AF60C">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E468F7FA">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F1BC4AAC">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052267C6">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6DA48666">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6DF4CB7E">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1C98457A">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E1AC1B6E">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BB36BE56">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753B2961"/>
    <w:multiLevelType w:val="hybridMultilevel"/>
    <w:tmpl w:val="66DECE86"/>
    <w:lvl w:ilvl="0" w:tplc="962217EC">
      <w:start w:val="1"/>
      <w:numFmt w:val="decimal"/>
      <w:lvlText w:val="%1."/>
      <w:lvlJc w:val="left"/>
      <w:pPr>
        <w:ind w:left="50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1" w:tplc="27903664">
      <w:start w:val="1"/>
      <w:numFmt w:val="lowerLetter"/>
      <w:lvlText w:val="%2"/>
      <w:lvlJc w:val="left"/>
      <w:pPr>
        <w:ind w:left="122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2" w:tplc="F2E25356">
      <w:start w:val="1"/>
      <w:numFmt w:val="lowerRoman"/>
      <w:lvlText w:val="%3"/>
      <w:lvlJc w:val="left"/>
      <w:pPr>
        <w:ind w:left="194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3" w:tplc="6B2E2822">
      <w:start w:val="1"/>
      <w:numFmt w:val="decimal"/>
      <w:lvlText w:val="%4"/>
      <w:lvlJc w:val="left"/>
      <w:pPr>
        <w:ind w:left="266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4" w:tplc="1E748CF6">
      <w:start w:val="1"/>
      <w:numFmt w:val="lowerLetter"/>
      <w:lvlText w:val="%5"/>
      <w:lvlJc w:val="left"/>
      <w:pPr>
        <w:ind w:left="338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5" w:tplc="500A158A">
      <w:start w:val="1"/>
      <w:numFmt w:val="lowerRoman"/>
      <w:lvlText w:val="%6"/>
      <w:lvlJc w:val="left"/>
      <w:pPr>
        <w:ind w:left="410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6" w:tplc="9B70A98C">
      <w:start w:val="1"/>
      <w:numFmt w:val="decimal"/>
      <w:lvlText w:val="%7"/>
      <w:lvlJc w:val="left"/>
      <w:pPr>
        <w:ind w:left="482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7" w:tplc="0A92BCF2">
      <w:start w:val="1"/>
      <w:numFmt w:val="lowerLetter"/>
      <w:lvlText w:val="%8"/>
      <w:lvlJc w:val="left"/>
      <w:pPr>
        <w:ind w:left="554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lvl w:ilvl="8" w:tplc="2B5E09CC">
      <w:start w:val="1"/>
      <w:numFmt w:val="lowerRoman"/>
      <w:lvlText w:val="%9"/>
      <w:lvlJc w:val="left"/>
      <w:pPr>
        <w:ind w:left="6262"/>
      </w:pPr>
      <w:rPr>
        <w:rFonts w:ascii="Arial" w:eastAsia="Arial" w:hAnsi="Arial" w:cs="Arial"/>
        <w:b/>
        <w:bCs/>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782B6D93"/>
    <w:multiLevelType w:val="hybridMultilevel"/>
    <w:tmpl w:val="ECD40A52"/>
    <w:lvl w:ilvl="0" w:tplc="271E1184">
      <w:start w:val="1"/>
      <w:numFmt w:val="bullet"/>
      <w:lvlText w:val="•"/>
      <w:lvlJc w:val="left"/>
      <w:pPr>
        <w:ind w:left="7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42B0D114">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835281F8">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6B6447A8">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47A843A0">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C4CC53A4">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09C4F212">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64F43EB2">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BE3A32FA">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num w:numId="1" w16cid:durableId="333000460">
    <w:abstractNumId w:val="10"/>
  </w:num>
  <w:num w:numId="2" w16cid:durableId="1349480722">
    <w:abstractNumId w:val="17"/>
  </w:num>
  <w:num w:numId="3" w16cid:durableId="1021853682">
    <w:abstractNumId w:val="16"/>
  </w:num>
  <w:num w:numId="4" w16cid:durableId="1518499011">
    <w:abstractNumId w:val="3"/>
  </w:num>
  <w:num w:numId="5" w16cid:durableId="2020428329">
    <w:abstractNumId w:val="13"/>
  </w:num>
  <w:num w:numId="6" w16cid:durableId="1938638703">
    <w:abstractNumId w:val="6"/>
  </w:num>
  <w:num w:numId="7" w16cid:durableId="612636552">
    <w:abstractNumId w:val="5"/>
  </w:num>
  <w:num w:numId="8" w16cid:durableId="1546210088">
    <w:abstractNumId w:val="15"/>
  </w:num>
  <w:num w:numId="9" w16cid:durableId="857428723">
    <w:abstractNumId w:val="12"/>
  </w:num>
  <w:num w:numId="10" w16cid:durableId="1239249092">
    <w:abstractNumId w:val="7"/>
  </w:num>
  <w:num w:numId="11" w16cid:durableId="437913367">
    <w:abstractNumId w:val="2"/>
  </w:num>
  <w:num w:numId="12" w16cid:durableId="613363594">
    <w:abstractNumId w:val="9"/>
  </w:num>
  <w:num w:numId="13" w16cid:durableId="912470289">
    <w:abstractNumId w:val="8"/>
  </w:num>
  <w:num w:numId="14" w16cid:durableId="231933982">
    <w:abstractNumId w:val="4"/>
  </w:num>
  <w:num w:numId="15" w16cid:durableId="288708740">
    <w:abstractNumId w:val="14"/>
  </w:num>
  <w:num w:numId="16" w16cid:durableId="451216448">
    <w:abstractNumId w:val="1"/>
  </w:num>
  <w:num w:numId="17" w16cid:durableId="1766264330">
    <w:abstractNumId w:val="11"/>
  </w:num>
  <w:num w:numId="18" w16cid:durableId="215973465">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433"/>
    <w:rsid w:val="00002FD2"/>
    <w:rsid w:val="00012742"/>
    <w:rsid w:val="00017C0B"/>
    <w:rsid w:val="00024933"/>
    <w:rsid w:val="00026524"/>
    <w:rsid w:val="0003240E"/>
    <w:rsid w:val="000328C0"/>
    <w:rsid w:val="00044008"/>
    <w:rsid w:val="00054272"/>
    <w:rsid w:val="000559B0"/>
    <w:rsid w:val="00091002"/>
    <w:rsid w:val="00091B8E"/>
    <w:rsid w:val="000A1E4F"/>
    <w:rsid w:val="000B1CFC"/>
    <w:rsid w:val="000B40DF"/>
    <w:rsid w:val="000C4F9B"/>
    <w:rsid w:val="000C58F5"/>
    <w:rsid w:val="000D1DCF"/>
    <w:rsid w:val="000E01CA"/>
    <w:rsid w:val="000F7459"/>
    <w:rsid w:val="000F7A42"/>
    <w:rsid w:val="001033E4"/>
    <w:rsid w:val="00104920"/>
    <w:rsid w:val="00113E81"/>
    <w:rsid w:val="00113FF7"/>
    <w:rsid w:val="001340C9"/>
    <w:rsid w:val="0014268C"/>
    <w:rsid w:val="0015439F"/>
    <w:rsid w:val="001566B2"/>
    <w:rsid w:val="0016559A"/>
    <w:rsid w:val="00167908"/>
    <w:rsid w:val="00170877"/>
    <w:rsid w:val="001779C1"/>
    <w:rsid w:val="00182DE4"/>
    <w:rsid w:val="00185DA1"/>
    <w:rsid w:val="00192141"/>
    <w:rsid w:val="00196A15"/>
    <w:rsid w:val="00196AE4"/>
    <w:rsid w:val="001978AD"/>
    <w:rsid w:val="001A2E41"/>
    <w:rsid w:val="001B01E9"/>
    <w:rsid w:val="001C1B20"/>
    <w:rsid w:val="001D2F45"/>
    <w:rsid w:val="001D34BD"/>
    <w:rsid w:val="001D4D65"/>
    <w:rsid w:val="001D7B2F"/>
    <w:rsid w:val="001E7F25"/>
    <w:rsid w:val="001F032B"/>
    <w:rsid w:val="001F19FC"/>
    <w:rsid w:val="001F519C"/>
    <w:rsid w:val="00210424"/>
    <w:rsid w:val="002148BD"/>
    <w:rsid w:val="00220D27"/>
    <w:rsid w:val="00225AE0"/>
    <w:rsid w:val="0023099F"/>
    <w:rsid w:val="00232E2D"/>
    <w:rsid w:val="002367AD"/>
    <w:rsid w:val="00240809"/>
    <w:rsid w:val="002440C9"/>
    <w:rsid w:val="00245E08"/>
    <w:rsid w:val="002517F6"/>
    <w:rsid w:val="0025287B"/>
    <w:rsid w:val="0025487A"/>
    <w:rsid w:val="002605E0"/>
    <w:rsid w:val="00261384"/>
    <w:rsid w:val="00262D2D"/>
    <w:rsid w:val="002648FA"/>
    <w:rsid w:val="00265CA8"/>
    <w:rsid w:val="00267885"/>
    <w:rsid w:val="00274667"/>
    <w:rsid w:val="00280D8F"/>
    <w:rsid w:val="0028143A"/>
    <w:rsid w:val="002844AC"/>
    <w:rsid w:val="002877B6"/>
    <w:rsid w:val="00287802"/>
    <w:rsid w:val="00292396"/>
    <w:rsid w:val="002953CE"/>
    <w:rsid w:val="002A099E"/>
    <w:rsid w:val="002A12A9"/>
    <w:rsid w:val="002A575B"/>
    <w:rsid w:val="002A6514"/>
    <w:rsid w:val="002A6ADD"/>
    <w:rsid w:val="002A78AF"/>
    <w:rsid w:val="002B3C52"/>
    <w:rsid w:val="002B6636"/>
    <w:rsid w:val="002C5410"/>
    <w:rsid w:val="002C5A4F"/>
    <w:rsid w:val="002C7172"/>
    <w:rsid w:val="002E09D0"/>
    <w:rsid w:val="002E144B"/>
    <w:rsid w:val="002E3E2B"/>
    <w:rsid w:val="002E4028"/>
    <w:rsid w:val="002E4540"/>
    <w:rsid w:val="002F53C5"/>
    <w:rsid w:val="003000BF"/>
    <w:rsid w:val="0030278B"/>
    <w:rsid w:val="003038CD"/>
    <w:rsid w:val="00303F1C"/>
    <w:rsid w:val="00311804"/>
    <w:rsid w:val="00314034"/>
    <w:rsid w:val="00316568"/>
    <w:rsid w:val="00317B1A"/>
    <w:rsid w:val="00320A82"/>
    <w:rsid w:val="0033793D"/>
    <w:rsid w:val="0034538E"/>
    <w:rsid w:val="003458B8"/>
    <w:rsid w:val="0035749C"/>
    <w:rsid w:val="003635BF"/>
    <w:rsid w:val="003638B3"/>
    <w:rsid w:val="00370575"/>
    <w:rsid w:val="003708C6"/>
    <w:rsid w:val="00371366"/>
    <w:rsid w:val="00371BC5"/>
    <w:rsid w:val="00376A7C"/>
    <w:rsid w:val="00390615"/>
    <w:rsid w:val="003935FB"/>
    <w:rsid w:val="00394192"/>
    <w:rsid w:val="003957E1"/>
    <w:rsid w:val="003A1638"/>
    <w:rsid w:val="003B3BF5"/>
    <w:rsid w:val="003C15D8"/>
    <w:rsid w:val="003C254B"/>
    <w:rsid w:val="003C38FF"/>
    <w:rsid w:val="003C62A9"/>
    <w:rsid w:val="003C642D"/>
    <w:rsid w:val="003C6E34"/>
    <w:rsid w:val="003C7921"/>
    <w:rsid w:val="003D2910"/>
    <w:rsid w:val="003E19A9"/>
    <w:rsid w:val="003E40E8"/>
    <w:rsid w:val="003F0587"/>
    <w:rsid w:val="004017F6"/>
    <w:rsid w:val="004031C1"/>
    <w:rsid w:val="00403248"/>
    <w:rsid w:val="0041045A"/>
    <w:rsid w:val="004133A1"/>
    <w:rsid w:val="00413544"/>
    <w:rsid w:val="00417EB8"/>
    <w:rsid w:val="00420B62"/>
    <w:rsid w:val="0042251A"/>
    <w:rsid w:val="004306E4"/>
    <w:rsid w:val="00434B82"/>
    <w:rsid w:val="00437258"/>
    <w:rsid w:val="00440A9C"/>
    <w:rsid w:val="00450DDC"/>
    <w:rsid w:val="00456FAA"/>
    <w:rsid w:val="00457BE5"/>
    <w:rsid w:val="00457FF8"/>
    <w:rsid w:val="00470096"/>
    <w:rsid w:val="004713DF"/>
    <w:rsid w:val="00473ECB"/>
    <w:rsid w:val="00482948"/>
    <w:rsid w:val="00492A9D"/>
    <w:rsid w:val="004A639E"/>
    <w:rsid w:val="004B34FC"/>
    <w:rsid w:val="004C0D69"/>
    <w:rsid w:val="004C17EA"/>
    <w:rsid w:val="004C24B6"/>
    <w:rsid w:val="004C4054"/>
    <w:rsid w:val="004C4A97"/>
    <w:rsid w:val="004E1435"/>
    <w:rsid w:val="004E6F11"/>
    <w:rsid w:val="004F0647"/>
    <w:rsid w:val="004F47F5"/>
    <w:rsid w:val="0050375E"/>
    <w:rsid w:val="00504D55"/>
    <w:rsid w:val="00504DEE"/>
    <w:rsid w:val="005075DE"/>
    <w:rsid w:val="0051309D"/>
    <w:rsid w:val="005135B1"/>
    <w:rsid w:val="00513830"/>
    <w:rsid w:val="00517AD8"/>
    <w:rsid w:val="00520EA5"/>
    <w:rsid w:val="00535389"/>
    <w:rsid w:val="00536AA1"/>
    <w:rsid w:val="005413E1"/>
    <w:rsid w:val="005419DF"/>
    <w:rsid w:val="00541BC0"/>
    <w:rsid w:val="00547FAE"/>
    <w:rsid w:val="0055229C"/>
    <w:rsid w:val="0055774F"/>
    <w:rsid w:val="00561DDD"/>
    <w:rsid w:val="00565C17"/>
    <w:rsid w:val="00567398"/>
    <w:rsid w:val="005848A3"/>
    <w:rsid w:val="0059642D"/>
    <w:rsid w:val="005A4AEA"/>
    <w:rsid w:val="005A4D73"/>
    <w:rsid w:val="005A6CFA"/>
    <w:rsid w:val="005A76AE"/>
    <w:rsid w:val="005B14D5"/>
    <w:rsid w:val="005B7520"/>
    <w:rsid w:val="005C24A6"/>
    <w:rsid w:val="005C36FF"/>
    <w:rsid w:val="005C7282"/>
    <w:rsid w:val="005D4157"/>
    <w:rsid w:val="005D5AB2"/>
    <w:rsid w:val="005D66EA"/>
    <w:rsid w:val="005E74F0"/>
    <w:rsid w:val="005F2FFF"/>
    <w:rsid w:val="005F342F"/>
    <w:rsid w:val="005F5200"/>
    <w:rsid w:val="00600246"/>
    <w:rsid w:val="00604856"/>
    <w:rsid w:val="00606838"/>
    <w:rsid w:val="00606FFF"/>
    <w:rsid w:val="0061085F"/>
    <w:rsid w:val="00610C6C"/>
    <w:rsid w:val="00617E84"/>
    <w:rsid w:val="00623336"/>
    <w:rsid w:val="00627D26"/>
    <w:rsid w:val="00630840"/>
    <w:rsid w:val="00633EA3"/>
    <w:rsid w:val="00640C96"/>
    <w:rsid w:val="00641685"/>
    <w:rsid w:val="00654D7B"/>
    <w:rsid w:val="006601A0"/>
    <w:rsid w:val="00660360"/>
    <w:rsid w:val="0066051D"/>
    <w:rsid w:val="00665806"/>
    <w:rsid w:val="00666265"/>
    <w:rsid w:val="00671DC7"/>
    <w:rsid w:val="00672AD5"/>
    <w:rsid w:val="00676D26"/>
    <w:rsid w:val="006809C4"/>
    <w:rsid w:val="006828F1"/>
    <w:rsid w:val="00683730"/>
    <w:rsid w:val="00687945"/>
    <w:rsid w:val="006919E0"/>
    <w:rsid w:val="006973BE"/>
    <w:rsid w:val="006A012F"/>
    <w:rsid w:val="006A0CDC"/>
    <w:rsid w:val="006A3BBE"/>
    <w:rsid w:val="006A5B1B"/>
    <w:rsid w:val="006B29CF"/>
    <w:rsid w:val="006B38C2"/>
    <w:rsid w:val="006B4662"/>
    <w:rsid w:val="006C0309"/>
    <w:rsid w:val="006C5495"/>
    <w:rsid w:val="006D1BA7"/>
    <w:rsid w:val="006D37DD"/>
    <w:rsid w:val="006D4FFF"/>
    <w:rsid w:val="006D5EA7"/>
    <w:rsid w:val="006E0E89"/>
    <w:rsid w:val="006E4761"/>
    <w:rsid w:val="006E486D"/>
    <w:rsid w:val="006E5219"/>
    <w:rsid w:val="006F145A"/>
    <w:rsid w:val="007005DF"/>
    <w:rsid w:val="007042A7"/>
    <w:rsid w:val="00704EF3"/>
    <w:rsid w:val="007064EF"/>
    <w:rsid w:val="007109C0"/>
    <w:rsid w:val="007138F0"/>
    <w:rsid w:val="007157EA"/>
    <w:rsid w:val="00715EFB"/>
    <w:rsid w:val="007222E9"/>
    <w:rsid w:val="007226DC"/>
    <w:rsid w:val="007227A1"/>
    <w:rsid w:val="00723757"/>
    <w:rsid w:val="00724615"/>
    <w:rsid w:val="00735FDC"/>
    <w:rsid w:val="0074349F"/>
    <w:rsid w:val="007502C9"/>
    <w:rsid w:val="00750F3B"/>
    <w:rsid w:val="00752188"/>
    <w:rsid w:val="00763C8C"/>
    <w:rsid w:val="0076760E"/>
    <w:rsid w:val="007707AA"/>
    <w:rsid w:val="0077350F"/>
    <w:rsid w:val="00790B26"/>
    <w:rsid w:val="007958CD"/>
    <w:rsid w:val="007A19AB"/>
    <w:rsid w:val="007A1F67"/>
    <w:rsid w:val="007A2B13"/>
    <w:rsid w:val="007A6614"/>
    <w:rsid w:val="007A6EA9"/>
    <w:rsid w:val="007B0150"/>
    <w:rsid w:val="007B46C6"/>
    <w:rsid w:val="007B7C43"/>
    <w:rsid w:val="007C1889"/>
    <w:rsid w:val="007C1F31"/>
    <w:rsid w:val="007C490F"/>
    <w:rsid w:val="007D266E"/>
    <w:rsid w:val="007D376F"/>
    <w:rsid w:val="007D3B07"/>
    <w:rsid w:val="007D4E4A"/>
    <w:rsid w:val="007D696F"/>
    <w:rsid w:val="007D7F1B"/>
    <w:rsid w:val="007E0226"/>
    <w:rsid w:val="007E1F64"/>
    <w:rsid w:val="007E268C"/>
    <w:rsid w:val="007E66D1"/>
    <w:rsid w:val="007E7F02"/>
    <w:rsid w:val="007F0F29"/>
    <w:rsid w:val="007F1CDC"/>
    <w:rsid w:val="007F1FEA"/>
    <w:rsid w:val="007F2B15"/>
    <w:rsid w:val="007F34B8"/>
    <w:rsid w:val="007F359B"/>
    <w:rsid w:val="007F6251"/>
    <w:rsid w:val="007F651A"/>
    <w:rsid w:val="00807151"/>
    <w:rsid w:val="0082464E"/>
    <w:rsid w:val="00825175"/>
    <w:rsid w:val="008257C8"/>
    <w:rsid w:val="0083235D"/>
    <w:rsid w:val="008326AC"/>
    <w:rsid w:val="0083365D"/>
    <w:rsid w:val="0083578E"/>
    <w:rsid w:val="00837686"/>
    <w:rsid w:val="00840BDD"/>
    <w:rsid w:val="0084200C"/>
    <w:rsid w:val="00846B33"/>
    <w:rsid w:val="00847299"/>
    <w:rsid w:val="008524FD"/>
    <w:rsid w:val="00854AA9"/>
    <w:rsid w:val="008629FA"/>
    <w:rsid w:val="0086509F"/>
    <w:rsid w:val="0086559B"/>
    <w:rsid w:val="00866EFE"/>
    <w:rsid w:val="00867EEF"/>
    <w:rsid w:val="0087309F"/>
    <w:rsid w:val="00883307"/>
    <w:rsid w:val="00883745"/>
    <w:rsid w:val="0088449E"/>
    <w:rsid w:val="008A59AC"/>
    <w:rsid w:val="008A7523"/>
    <w:rsid w:val="008B3D55"/>
    <w:rsid w:val="008B79B5"/>
    <w:rsid w:val="008C5588"/>
    <w:rsid w:val="008D41D1"/>
    <w:rsid w:val="008E1018"/>
    <w:rsid w:val="008E12EA"/>
    <w:rsid w:val="008E1A95"/>
    <w:rsid w:val="008E5C4A"/>
    <w:rsid w:val="008F0B9F"/>
    <w:rsid w:val="008F1FE0"/>
    <w:rsid w:val="008F53B7"/>
    <w:rsid w:val="00903747"/>
    <w:rsid w:val="00906D57"/>
    <w:rsid w:val="00916547"/>
    <w:rsid w:val="00916E1A"/>
    <w:rsid w:val="00916F3D"/>
    <w:rsid w:val="00922D9C"/>
    <w:rsid w:val="009270E7"/>
    <w:rsid w:val="00932AF9"/>
    <w:rsid w:val="00932BAA"/>
    <w:rsid w:val="009365DF"/>
    <w:rsid w:val="009378F6"/>
    <w:rsid w:val="00944F1A"/>
    <w:rsid w:val="00950235"/>
    <w:rsid w:val="0095711D"/>
    <w:rsid w:val="00964072"/>
    <w:rsid w:val="00964FE7"/>
    <w:rsid w:val="009706D6"/>
    <w:rsid w:val="009708D4"/>
    <w:rsid w:val="00975C70"/>
    <w:rsid w:val="00980232"/>
    <w:rsid w:val="00982600"/>
    <w:rsid w:val="00990EBC"/>
    <w:rsid w:val="00992A19"/>
    <w:rsid w:val="00995313"/>
    <w:rsid w:val="009A1427"/>
    <w:rsid w:val="009A2792"/>
    <w:rsid w:val="009A4D6D"/>
    <w:rsid w:val="009A54CD"/>
    <w:rsid w:val="009A5E94"/>
    <w:rsid w:val="009A69E8"/>
    <w:rsid w:val="009B4960"/>
    <w:rsid w:val="009D43A4"/>
    <w:rsid w:val="009D5A54"/>
    <w:rsid w:val="009E625C"/>
    <w:rsid w:val="00A0072C"/>
    <w:rsid w:val="00A16510"/>
    <w:rsid w:val="00A21737"/>
    <w:rsid w:val="00A25576"/>
    <w:rsid w:val="00A276ED"/>
    <w:rsid w:val="00A310B6"/>
    <w:rsid w:val="00A31738"/>
    <w:rsid w:val="00A3230B"/>
    <w:rsid w:val="00A32337"/>
    <w:rsid w:val="00A61E6B"/>
    <w:rsid w:val="00A658DF"/>
    <w:rsid w:val="00A659AA"/>
    <w:rsid w:val="00A65B0A"/>
    <w:rsid w:val="00A73A9E"/>
    <w:rsid w:val="00A82451"/>
    <w:rsid w:val="00A846DE"/>
    <w:rsid w:val="00A97059"/>
    <w:rsid w:val="00AA2578"/>
    <w:rsid w:val="00AB2A66"/>
    <w:rsid w:val="00AB3770"/>
    <w:rsid w:val="00AC2DB7"/>
    <w:rsid w:val="00AC31C8"/>
    <w:rsid w:val="00AD50D0"/>
    <w:rsid w:val="00AD73F1"/>
    <w:rsid w:val="00AE01DD"/>
    <w:rsid w:val="00AE779F"/>
    <w:rsid w:val="00AF2B0A"/>
    <w:rsid w:val="00AF36C3"/>
    <w:rsid w:val="00AF551E"/>
    <w:rsid w:val="00B01723"/>
    <w:rsid w:val="00B04CD4"/>
    <w:rsid w:val="00B07364"/>
    <w:rsid w:val="00B14251"/>
    <w:rsid w:val="00B25F50"/>
    <w:rsid w:val="00B332E9"/>
    <w:rsid w:val="00B33725"/>
    <w:rsid w:val="00B3455A"/>
    <w:rsid w:val="00B3720F"/>
    <w:rsid w:val="00B373ED"/>
    <w:rsid w:val="00B43A9B"/>
    <w:rsid w:val="00B4608A"/>
    <w:rsid w:val="00B60471"/>
    <w:rsid w:val="00B60E6F"/>
    <w:rsid w:val="00B63369"/>
    <w:rsid w:val="00B64429"/>
    <w:rsid w:val="00B702F2"/>
    <w:rsid w:val="00B7085E"/>
    <w:rsid w:val="00B7256D"/>
    <w:rsid w:val="00B80A12"/>
    <w:rsid w:val="00B80EF6"/>
    <w:rsid w:val="00B84433"/>
    <w:rsid w:val="00B8507F"/>
    <w:rsid w:val="00B8700B"/>
    <w:rsid w:val="00B900C7"/>
    <w:rsid w:val="00B94142"/>
    <w:rsid w:val="00B957F8"/>
    <w:rsid w:val="00B97DAD"/>
    <w:rsid w:val="00BA1645"/>
    <w:rsid w:val="00BA1B0C"/>
    <w:rsid w:val="00BA2A44"/>
    <w:rsid w:val="00BA7D1F"/>
    <w:rsid w:val="00BB0067"/>
    <w:rsid w:val="00BB0B19"/>
    <w:rsid w:val="00BB18FD"/>
    <w:rsid w:val="00BB5792"/>
    <w:rsid w:val="00BC03ED"/>
    <w:rsid w:val="00BC592C"/>
    <w:rsid w:val="00BD1BEA"/>
    <w:rsid w:val="00BD6B16"/>
    <w:rsid w:val="00BE5641"/>
    <w:rsid w:val="00BE728A"/>
    <w:rsid w:val="00BF03C8"/>
    <w:rsid w:val="00BF1EB5"/>
    <w:rsid w:val="00BF2F5C"/>
    <w:rsid w:val="00BF5CF0"/>
    <w:rsid w:val="00BF77D3"/>
    <w:rsid w:val="00C071B7"/>
    <w:rsid w:val="00C07DBE"/>
    <w:rsid w:val="00C07DC5"/>
    <w:rsid w:val="00C12E75"/>
    <w:rsid w:val="00C1497F"/>
    <w:rsid w:val="00C205BC"/>
    <w:rsid w:val="00C21883"/>
    <w:rsid w:val="00C22A78"/>
    <w:rsid w:val="00C31555"/>
    <w:rsid w:val="00C3362A"/>
    <w:rsid w:val="00C343CA"/>
    <w:rsid w:val="00C4196F"/>
    <w:rsid w:val="00C4214D"/>
    <w:rsid w:val="00C421C9"/>
    <w:rsid w:val="00C5258B"/>
    <w:rsid w:val="00C5328F"/>
    <w:rsid w:val="00C60309"/>
    <w:rsid w:val="00C652C5"/>
    <w:rsid w:val="00C652F8"/>
    <w:rsid w:val="00C673AE"/>
    <w:rsid w:val="00C75078"/>
    <w:rsid w:val="00C756E2"/>
    <w:rsid w:val="00C75F1D"/>
    <w:rsid w:val="00C81DC3"/>
    <w:rsid w:val="00C94618"/>
    <w:rsid w:val="00CA0825"/>
    <w:rsid w:val="00CB6256"/>
    <w:rsid w:val="00CB6F43"/>
    <w:rsid w:val="00CB7308"/>
    <w:rsid w:val="00CC11B8"/>
    <w:rsid w:val="00CC2CFC"/>
    <w:rsid w:val="00CD3EC0"/>
    <w:rsid w:val="00CD5F54"/>
    <w:rsid w:val="00CD71DA"/>
    <w:rsid w:val="00CD7B79"/>
    <w:rsid w:val="00CE07D9"/>
    <w:rsid w:val="00CE4ACE"/>
    <w:rsid w:val="00CE58DA"/>
    <w:rsid w:val="00CE757D"/>
    <w:rsid w:val="00CF3967"/>
    <w:rsid w:val="00CF46B8"/>
    <w:rsid w:val="00CF6190"/>
    <w:rsid w:val="00D03E91"/>
    <w:rsid w:val="00D1129C"/>
    <w:rsid w:val="00D1139F"/>
    <w:rsid w:val="00D123AC"/>
    <w:rsid w:val="00D1548C"/>
    <w:rsid w:val="00D20C98"/>
    <w:rsid w:val="00D21337"/>
    <w:rsid w:val="00D23FE1"/>
    <w:rsid w:val="00D2707E"/>
    <w:rsid w:val="00D273CF"/>
    <w:rsid w:val="00D3042F"/>
    <w:rsid w:val="00D34D23"/>
    <w:rsid w:val="00D36329"/>
    <w:rsid w:val="00D4273A"/>
    <w:rsid w:val="00D427A3"/>
    <w:rsid w:val="00D43468"/>
    <w:rsid w:val="00D46E14"/>
    <w:rsid w:val="00D47E69"/>
    <w:rsid w:val="00D51624"/>
    <w:rsid w:val="00D55C07"/>
    <w:rsid w:val="00D62F02"/>
    <w:rsid w:val="00D65503"/>
    <w:rsid w:val="00D72AB5"/>
    <w:rsid w:val="00D73767"/>
    <w:rsid w:val="00D75B18"/>
    <w:rsid w:val="00D76681"/>
    <w:rsid w:val="00D76B21"/>
    <w:rsid w:val="00D82DFA"/>
    <w:rsid w:val="00D86EC0"/>
    <w:rsid w:val="00D8702F"/>
    <w:rsid w:val="00D92ECA"/>
    <w:rsid w:val="00D94439"/>
    <w:rsid w:val="00DA325B"/>
    <w:rsid w:val="00DA3694"/>
    <w:rsid w:val="00DA5E63"/>
    <w:rsid w:val="00DB2549"/>
    <w:rsid w:val="00DB397F"/>
    <w:rsid w:val="00DB4F9C"/>
    <w:rsid w:val="00DC54C3"/>
    <w:rsid w:val="00DC5834"/>
    <w:rsid w:val="00DC5D7C"/>
    <w:rsid w:val="00DC6F19"/>
    <w:rsid w:val="00DD0DD6"/>
    <w:rsid w:val="00DD191A"/>
    <w:rsid w:val="00DD4A39"/>
    <w:rsid w:val="00DF0D1D"/>
    <w:rsid w:val="00DF131D"/>
    <w:rsid w:val="00DF5395"/>
    <w:rsid w:val="00E15EDF"/>
    <w:rsid w:val="00E20B56"/>
    <w:rsid w:val="00E264B9"/>
    <w:rsid w:val="00E2734C"/>
    <w:rsid w:val="00E37502"/>
    <w:rsid w:val="00E419A8"/>
    <w:rsid w:val="00E41B98"/>
    <w:rsid w:val="00E50305"/>
    <w:rsid w:val="00E5380E"/>
    <w:rsid w:val="00E55CFC"/>
    <w:rsid w:val="00E650FE"/>
    <w:rsid w:val="00E67BC5"/>
    <w:rsid w:val="00E848F1"/>
    <w:rsid w:val="00E9112D"/>
    <w:rsid w:val="00E942A1"/>
    <w:rsid w:val="00EA2E29"/>
    <w:rsid w:val="00EA5341"/>
    <w:rsid w:val="00EB2CE6"/>
    <w:rsid w:val="00EB39BC"/>
    <w:rsid w:val="00EC2E71"/>
    <w:rsid w:val="00EC54A9"/>
    <w:rsid w:val="00EC77DD"/>
    <w:rsid w:val="00ED2126"/>
    <w:rsid w:val="00ED30C8"/>
    <w:rsid w:val="00ED579A"/>
    <w:rsid w:val="00EE2FB2"/>
    <w:rsid w:val="00EE6A64"/>
    <w:rsid w:val="00EF4C9E"/>
    <w:rsid w:val="00EF697D"/>
    <w:rsid w:val="00F01512"/>
    <w:rsid w:val="00F01F24"/>
    <w:rsid w:val="00F0588B"/>
    <w:rsid w:val="00F06DE8"/>
    <w:rsid w:val="00F147AB"/>
    <w:rsid w:val="00F206DA"/>
    <w:rsid w:val="00F2189A"/>
    <w:rsid w:val="00F21F7A"/>
    <w:rsid w:val="00F24CC7"/>
    <w:rsid w:val="00F27A15"/>
    <w:rsid w:val="00F40B7D"/>
    <w:rsid w:val="00F40E4A"/>
    <w:rsid w:val="00F52A47"/>
    <w:rsid w:val="00F6047A"/>
    <w:rsid w:val="00F60F76"/>
    <w:rsid w:val="00F61B70"/>
    <w:rsid w:val="00F62C44"/>
    <w:rsid w:val="00F66082"/>
    <w:rsid w:val="00F70BE7"/>
    <w:rsid w:val="00F743EE"/>
    <w:rsid w:val="00F74D5B"/>
    <w:rsid w:val="00F75C12"/>
    <w:rsid w:val="00F75FAB"/>
    <w:rsid w:val="00F85D50"/>
    <w:rsid w:val="00F90277"/>
    <w:rsid w:val="00F90F19"/>
    <w:rsid w:val="00F929E8"/>
    <w:rsid w:val="00F95FE5"/>
    <w:rsid w:val="00FA073C"/>
    <w:rsid w:val="00FB132B"/>
    <w:rsid w:val="00FB323B"/>
    <w:rsid w:val="00FD6F0E"/>
    <w:rsid w:val="00FE47ED"/>
    <w:rsid w:val="00FE482A"/>
    <w:rsid w:val="00FE7BA1"/>
    <w:rsid w:val="00FF61CC"/>
    <w:rsid w:val="433B6E4B"/>
    <w:rsid w:val="5F50F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89876"/>
  <w15:chartTrackingRefBased/>
  <w15:docId w15:val="{0D339C44-C6D7-4623-B856-C732C485A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433"/>
    <w:rPr>
      <w:rFonts w:ascii="Calibri" w:eastAsia="Calibri" w:hAnsi="Calibri" w:cs="Arial"/>
      <w:sz w:val="20"/>
      <w:szCs w:val="20"/>
      <w:lang w:eastAsia="en-GB"/>
    </w:rPr>
  </w:style>
  <w:style w:type="paragraph" w:styleId="Heading1">
    <w:name w:val="heading 1"/>
    <w:basedOn w:val="Normal"/>
    <w:link w:val="Heading1Char"/>
    <w:uiPriority w:val="9"/>
    <w:qFormat/>
    <w:rsid w:val="007E7F02"/>
    <w:pPr>
      <w:widowControl w:val="0"/>
      <w:autoSpaceDE w:val="0"/>
      <w:autoSpaceDN w:val="0"/>
      <w:spacing w:line="405" w:lineRule="exact"/>
      <w:ind w:left="230"/>
      <w:outlineLvl w:val="0"/>
    </w:pPr>
    <w:rPr>
      <w:rFonts w:ascii="Century Gothic Bold" w:eastAsia="Century Gothic Bold" w:hAnsi="Century Gothic Bold" w:cs="Century Gothic Bold"/>
      <w:b/>
      <w:bCs/>
      <w:sz w:val="22"/>
      <w:szCs w:val="22"/>
      <w:lang w:val="en-US" w:eastAsia="en-US"/>
    </w:rPr>
  </w:style>
  <w:style w:type="paragraph" w:styleId="Heading2">
    <w:name w:val="heading 2"/>
    <w:basedOn w:val="Normal"/>
    <w:next w:val="Normal"/>
    <w:link w:val="Heading2Char"/>
    <w:uiPriority w:val="9"/>
    <w:unhideWhenUsed/>
    <w:qFormat/>
    <w:rsid w:val="00D55C0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55C0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641"/>
    <w:rPr>
      <w:rFonts w:ascii="Segoe UI" w:eastAsia="Calibri" w:hAnsi="Segoe UI" w:cs="Segoe UI"/>
      <w:sz w:val="18"/>
      <w:szCs w:val="18"/>
      <w:lang w:eastAsia="en-GB"/>
    </w:rPr>
  </w:style>
  <w:style w:type="paragraph" w:styleId="Header">
    <w:name w:val="header"/>
    <w:basedOn w:val="Normal"/>
    <w:link w:val="HeaderChar"/>
    <w:uiPriority w:val="99"/>
    <w:unhideWhenUsed/>
    <w:rsid w:val="00B60E6F"/>
    <w:pPr>
      <w:tabs>
        <w:tab w:val="center" w:pos="4513"/>
        <w:tab w:val="right" w:pos="9026"/>
      </w:tabs>
    </w:pPr>
  </w:style>
  <w:style w:type="character" w:customStyle="1" w:styleId="HeaderChar">
    <w:name w:val="Header Char"/>
    <w:basedOn w:val="DefaultParagraphFont"/>
    <w:link w:val="Header"/>
    <w:uiPriority w:val="99"/>
    <w:rsid w:val="00B60E6F"/>
    <w:rPr>
      <w:rFonts w:ascii="Calibri" w:eastAsia="Calibri" w:hAnsi="Calibri" w:cs="Arial"/>
      <w:sz w:val="20"/>
      <w:szCs w:val="20"/>
      <w:lang w:eastAsia="en-GB"/>
    </w:rPr>
  </w:style>
  <w:style w:type="paragraph" w:styleId="Footer">
    <w:name w:val="footer"/>
    <w:basedOn w:val="Normal"/>
    <w:link w:val="FooterChar"/>
    <w:uiPriority w:val="99"/>
    <w:unhideWhenUsed/>
    <w:rsid w:val="00B60E6F"/>
    <w:pPr>
      <w:tabs>
        <w:tab w:val="center" w:pos="4513"/>
        <w:tab w:val="right" w:pos="9026"/>
      </w:tabs>
    </w:pPr>
  </w:style>
  <w:style w:type="character" w:customStyle="1" w:styleId="FooterChar">
    <w:name w:val="Footer Char"/>
    <w:basedOn w:val="DefaultParagraphFont"/>
    <w:link w:val="Footer"/>
    <w:uiPriority w:val="99"/>
    <w:rsid w:val="00B60E6F"/>
    <w:rPr>
      <w:rFonts w:ascii="Calibri" w:eastAsia="Calibri" w:hAnsi="Calibri" w:cs="Arial"/>
      <w:sz w:val="20"/>
      <w:szCs w:val="20"/>
      <w:lang w:eastAsia="en-GB"/>
    </w:rPr>
  </w:style>
  <w:style w:type="table" w:styleId="TableGrid">
    <w:name w:val="Table Grid"/>
    <w:basedOn w:val="TableNormal"/>
    <w:uiPriority w:val="39"/>
    <w:rsid w:val="00B60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54CD"/>
    <w:pPr>
      <w:ind w:left="720"/>
      <w:contextualSpacing/>
    </w:pPr>
  </w:style>
  <w:style w:type="paragraph" w:styleId="NoSpacing">
    <w:name w:val="No Spacing"/>
    <w:uiPriority w:val="1"/>
    <w:qFormat/>
    <w:rsid w:val="00F85D50"/>
  </w:style>
  <w:style w:type="character" w:styleId="Hyperlink">
    <w:name w:val="Hyperlink"/>
    <w:basedOn w:val="DefaultParagraphFont"/>
    <w:uiPriority w:val="99"/>
    <w:unhideWhenUsed/>
    <w:rsid w:val="009A4D6D"/>
    <w:rPr>
      <w:color w:val="0563C1" w:themeColor="hyperlink"/>
      <w:u w:val="single"/>
    </w:rPr>
  </w:style>
  <w:style w:type="paragraph" w:customStyle="1" w:styleId="TableParagraph">
    <w:name w:val="Table Paragraph"/>
    <w:basedOn w:val="Normal"/>
    <w:uiPriority w:val="1"/>
    <w:qFormat/>
    <w:rsid w:val="007E7F02"/>
    <w:pPr>
      <w:widowControl w:val="0"/>
      <w:autoSpaceDE w:val="0"/>
      <w:autoSpaceDN w:val="0"/>
      <w:ind w:left="100"/>
    </w:pPr>
    <w:rPr>
      <w:rFonts w:ascii="Century Gothic" w:eastAsia="Century Gothic" w:hAnsi="Century Gothic" w:cs="Century Gothic"/>
      <w:sz w:val="22"/>
      <w:szCs w:val="22"/>
      <w:lang w:val="en-US" w:eastAsia="en-US"/>
    </w:rPr>
  </w:style>
  <w:style w:type="character" w:customStyle="1" w:styleId="Heading1Char">
    <w:name w:val="Heading 1 Char"/>
    <w:basedOn w:val="DefaultParagraphFont"/>
    <w:link w:val="Heading1"/>
    <w:uiPriority w:val="9"/>
    <w:rsid w:val="007E7F02"/>
    <w:rPr>
      <w:rFonts w:ascii="Century Gothic Bold" w:eastAsia="Century Gothic Bold" w:hAnsi="Century Gothic Bold" w:cs="Century Gothic Bold"/>
      <w:b/>
      <w:bCs/>
      <w:lang w:val="en-US"/>
    </w:rPr>
  </w:style>
  <w:style w:type="paragraph" w:styleId="BodyText">
    <w:name w:val="Body Text"/>
    <w:basedOn w:val="Normal"/>
    <w:link w:val="BodyTextChar"/>
    <w:uiPriority w:val="1"/>
    <w:qFormat/>
    <w:rsid w:val="007E7F02"/>
    <w:pPr>
      <w:widowControl w:val="0"/>
      <w:autoSpaceDE w:val="0"/>
      <w:autoSpaceDN w:val="0"/>
      <w:ind w:left="590"/>
    </w:pPr>
    <w:rPr>
      <w:rFonts w:ascii="Century Gothic" w:eastAsia="Century Gothic" w:hAnsi="Century Gothic" w:cs="Century Gothic"/>
      <w:sz w:val="22"/>
      <w:szCs w:val="22"/>
      <w:lang w:val="en-US" w:eastAsia="en-US"/>
    </w:rPr>
  </w:style>
  <w:style w:type="character" w:customStyle="1" w:styleId="BodyTextChar">
    <w:name w:val="Body Text Char"/>
    <w:basedOn w:val="DefaultParagraphFont"/>
    <w:link w:val="BodyText"/>
    <w:uiPriority w:val="1"/>
    <w:rsid w:val="007E7F02"/>
    <w:rPr>
      <w:rFonts w:ascii="Century Gothic" w:eastAsia="Century Gothic" w:hAnsi="Century Gothic" w:cs="Century Gothic"/>
      <w:lang w:val="en-US"/>
    </w:rPr>
  </w:style>
  <w:style w:type="character" w:customStyle="1" w:styleId="Heading2Char">
    <w:name w:val="Heading 2 Char"/>
    <w:basedOn w:val="DefaultParagraphFont"/>
    <w:link w:val="Heading2"/>
    <w:uiPriority w:val="9"/>
    <w:rsid w:val="00D55C07"/>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semiHidden/>
    <w:rsid w:val="00D55C07"/>
    <w:rPr>
      <w:rFonts w:asciiTheme="majorHAnsi" w:eastAsiaTheme="majorEastAsia" w:hAnsiTheme="majorHAnsi" w:cstheme="majorBidi"/>
      <w:color w:val="1F4D78" w:themeColor="accent1" w:themeShade="7F"/>
      <w:sz w:val="24"/>
      <w:szCs w:val="24"/>
      <w:lang w:eastAsia="en-GB"/>
    </w:rPr>
  </w:style>
  <w:style w:type="character" w:customStyle="1" w:styleId="aLCPboldbodytext">
    <w:name w:val="a LCP bold body text"/>
    <w:rsid w:val="00CD3EC0"/>
    <w:rPr>
      <w:rFonts w:ascii="Arial" w:hAnsi="Arial"/>
      <w:b/>
      <w:bCs/>
      <w:dstrike w:val="0"/>
      <w:sz w:val="22"/>
      <w:effect w:val="none"/>
      <w:vertAlign w:val="baseline"/>
    </w:rPr>
  </w:style>
  <w:style w:type="paragraph" w:customStyle="1" w:styleId="aLCPHeading">
    <w:name w:val="a LCP Heading"/>
    <w:basedOn w:val="Heading1"/>
    <w:autoRedefine/>
    <w:rsid w:val="00CD3EC0"/>
    <w:pPr>
      <w:keepNext/>
      <w:suppressAutoHyphens/>
      <w:autoSpaceDE/>
      <w:autoSpaceDN/>
      <w:spacing w:line="240" w:lineRule="auto"/>
      <w:ind w:left="0"/>
      <w:jc w:val="center"/>
    </w:pPr>
    <w:rPr>
      <w:rFonts w:ascii="Comic Sans MS" w:eastAsia="Times New Roman" w:hAnsi="Comic Sans MS" w:cs="Arial"/>
      <w:bCs w:val="0"/>
      <w:sz w:val="28"/>
      <w:szCs w:val="28"/>
      <w:u w:val="single"/>
    </w:rPr>
  </w:style>
  <w:style w:type="paragraph" w:customStyle="1" w:styleId="aLCPSubhead">
    <w:name w:val="a LCP Subhead"/>
    <w:autoRedefine/>
    <w:rsid w:val="00CD3EC0"/>
    <w:pPr>
      <w:ind w:left="680" w:hanging="680"/>
    </w:pPr>
    <w:rPr>
      <w:rFonts w:ascii="Comic Sans MS" w:eastAsia="Times New Roman" w:hAnsi="Comic Sans MS" w:cs="Arial"/>
    </w:rPr>
  </w:style>
  <w:style w:type="paragraph" w:customStyle="1" w:styleId="aLCPBodytext">
    <w:name w:val="a LCP Body text"/>
    <w:autoRedefine/>
    <w:rsid w:val="00CD3EC0"/>
    <w:rPr>
      <w:rFonts w:ascii="Comic Sans MS" w:eastAsia="Times New Roman" w:hAnsi="Comic Sans MS" w:cs="Arial"/>
      <w:szCs w:val="20"/>
    </w:rPr>
  </w:style>
  <w:style w:type="paragraph" w:customStyle="1" w:styleId="aLCPbulletlist">
    <w:name w:val="a LCP bullet list"/>
    <w:basedOn w:val="aLCPBodytext"/>
    <w:autoRedefine/>
    <w:rsid w:val="00CD3EC0"/>
  </w:style>
  <w:style w:type="paragraph" w:styleId="NormalWeb">
    <w:name w:val="Normal (Web)"/>
    <w:basedOn w:val="Normal"/>
    <w:uiPriority w:val="99"/>
    <w:unhideWhenUsed/>
    <w:rsid w:val="00CD3EC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749831">
      <w:bodyDiv w:val="1"/>
      <w:marLeft w:val="0"/>
      <w:marRight w:val="0"/>
      <w:marTop w:val="0"/>
      <w:marBottom w:val="0"/>
      <w:divBdr>
        <w:top w:val="none" w:sz="0" w:space="0" w:color="auto"/>
        <w:left w:val="none" w:sz="0" w:space="0" w:color="auto"/>
        <w:bottom w:val="none" w:sz="0" w:space="0" w:color="auto"/>
        <w:right w:val="none" w:sz="0" w:space="0" w:color="auto"/>
      </w:divBdr>
    </w:div>
    <w:div w:id="1875314725">
      <w:bodyDiv w:val="1"/>
      <w:marLeft w:val="0"/>
      <w:marRight w:val="0"/>
      <w:marTop w:val="0"/>
      <w:marBottom w:val="0"/>
      <w:divBdr>
        <w:top w:val="none" w:sz="0" w:space="0" w:color="auto"/>
        <w:left w:val="none" w:sz="0" w:space="0" w:color="auto"/>
        <w:bottom w:val="none" w:sz="0" w:space="0" w:color="auto"/>
        <w:right w:val="none" w:sz="0" w:space="0" w:color="auto"/>
      </w:divBdr>
      <w:divsChild>
        <w:div w:id="17971430">
          <w:marLeft w:val="0"/>
          <w:marRight w:val="0"/>
          <w:marTop w:val="0"/>
          <w:marBottom w:val="0"/>
          <w:divBdr>
            <w:top w:val="none" w:sz="0" w:space="0" w:color="auto"/>
            <w:left w:val="none" w:sz="0" w:space="0" w:color="auto"/>
            <w:bottom w:val="none" w:sz="0" w:space="0" w:color="auto"/>
            <w:right w:val="none" w:sz="0" w:space="0" w:color="auto"/>
          </w:divBdr>
        </w:div>
        <w:div w:id="18822495">
          <w:marLeft w:val="0"/>
          <w:marRight w:val="0"/>
          <w:marTop w:val="0"/>
          <w:marBottom w:val="0"/>
          <w:divBdr>
            <w:top w:val="none" w:sz="0" w:space="0" w:color="auto"/>
            <w:left w:val="none" w:sz="0" w:space="0" w:color="auto"/>
            <w:bottom w:val="none" w:sz="0" w:space="0" w:color="auto"/>
            <w:right w:val="none" w:sz="0" w:space="0" w:color="auto"/>
          </w:divBdr>
        </w:div>
        <w:div w:id="44644519">
          <w:marLeft w:val="0"/>
          <w:marRight w:val="0"/>
          <w:marTop w:val="0"/>
          <w:marBottom w:val="0"/>
          <w:divBdr>
            <w:top w:val="none" w:sz="0" w:space="0" w:color="auto"/>
            <w:left w:val="none" w:sz="0" w:space="0" w:color="auto"/>
            <w:bottom w:val="none" w:sz="0" w:space="0" w:color="auto"/>
            <w:right w:val="none" w:sz="0" w:space="0" w:color="auto"/>
          </w:divBdr>
        </w:div>
        <w:div w:id="122965857">
          <w:marLeft w:val="0"/>
          <w:marRight w:val="0"/>
          <w:marTop w:val="0"/>
          <w:marBottom w:val="0"/>
          <w:divBdr>
            <w:top w:val="none" w:sz="0" w:space="0" w:color="auto"/>
            <w:left w:val="none" w:sz="0" w:space="0" w:color="auto"/>
            <w:bottom w:val="none" w:sz="0" w:space="0" w:color="auto"/>
            <w:right w:val="none" w:sz="0" w:space="0" w:color="auto"/>
          </w:divBdr>
        </w:div>
        <w:div w:id="162748109">
          <w:marLeft w:val="0"/>
          <w:marRight w:val="0"/>
          <w:marTop w:val="0"/>
          <w:marBottom w:val="0"/>
          <w:divBdr>
            <w:top w:val="none" w:sz="0" w:space="0" w:color="auto"/>
            <w:left w:val="none" w:sz="0" w:space="0" w:color="auto"/>
            <w:bottom w:val="none" w:sz="0" w:space="0" w:color="auto"/>
            <w:right w:val="none" w:sz="0" w:space="0" w:color="auto"/>
          </w:divBdr>
        </w:div>
        <w:div w:id="175115056">
          <w:marLeft w:val="0"/>
          <w:marRight w:val="0"/>
          <w:marTop w:val="0"/>
          <w:marBottom w:val="0"/>
          <w:divBdr>
            <w:top w:val="none" w:sz="0" w:space="0" w:color="auto"/>
            <w:left w:val="none" w:sz="0" w:space="0" w:color="auto"/>
            <w:bottom w:val="none" w:sz="0" w:space="0" w:color="auto"/>
            <w:right w:val="none" w:sz="0" w:space="0" w:color="auto"/>
          </w:divBdr>
        </w:div>
        <w:div w:id="181818419">
          <w:marLeft w:val="0"/>
          <w:marRight w:val="0"/>
          <w:marTop w:val="0"/>
          <w:marBottom w:val="0"/>
          <w:divBdr>
            <w:top w:val="none" w:sz="0" w:space="0" w:color="auto"/>
            <w:left w:val="none" w:sz="0" w:space="0" w:color="auto"/>
            <w:bottom w:val="none" w:sz="0" w:space="0" w:color="auto"/>
            <w:right w:val="none" w:sz="0" w:space="0" w:color="auto"/>
          </w:divBdr>
        </w:div>
        <w:div w:id="185680607">
          <w:marLeft w:val="0"/>
          <w:marRight w:val="0"/>
          <w:marTop w:val="0"/>
          <w:marBottom w:val="0"/>
          <w:divBdr>
            <w:top w:val="none" w:sz="0" w:space="0" w:color="auto"/>
            <w:left w:val="none" w:sz="0" w:space="0" w:color="auto"/>
            <w:bottom w:val="none" w:sz="0" w:space="0" w:color="auto"/>
            <w:right w:val="none" w:sz="0" w:space="0" w:color="auto"/>
          </w:divBdr>
        </w:div>
        <w:div w:id="193540510">
          <w:marLeft w:val="0"/>
          <w:marRight w:val="0"/>
          <w:marTop w:val="0"/>
          <w:marBottom w:val="0"/>
          <w:divBdr>
            <w:top w:val="none" w:sz="0" w:space="0" w:color="auto"/>
            <w:left w:val="none" w:sz="0" w:space="0" w:color="auto"/>
            <w:bottom w:val="none" w:sz="0" w:space="0" w:color="auto"/>
            <w:right w:val="none" w:sz="0" w:space="0" w:color="auto"/>
          </w:divBdr>
        </w:div>
        <w:div w:id="197086468">
          <w:marLeft w:val="0"/>
          <w:marRight w:val="0"/>
          <w:marTop w:val="0"/>
          <w:marBottom w:val="0"/>
          <w:divBdr>
            <w:top w:val="none" w:sz="0" w:space="0" w:color="auto"/>
            <w:left w:val="none" w:sz="0" w:space="0" w:color="auto"/>
            <w:bottom w:val="none" w:sz="0" w:space="0" w:color="auto"/>
            <w:right w:val="none" w:sz="0" w:space="0" w:color="auto"/>
          </w:divBdr>
          <w:divsChild>
            <w:div w:id="99643086">
              <w:marLeft w:val="0"/>
              <w:marRight w:val="0"/>
              <w:marTop w:val="0"/>
              <w:marBottom w:val="0"/>
              <w:divBdr>
                <w:top w:val="none" w:sz="0" w:space="0" w:color="auto"/>
                <w:left w:val="none" w:sz="0" w:space="0" w:color="auto"/>
                <w:bottom w:val="none" w:sz="0" w:space="0" w:color="auto"/>
                <w:right w:val="none" w:sz="0" w:space="0" w:color="auto"/>
              </w:divBdr>
            </w:div>
            <w:div w:id="105125505">
              <w:marLeft w:val="0"/>
              <w:marRight w:val="0"/>
              <w:marTop w:val="0"/>
              <w:marBottom w:val="0"/>
              <w:divBdr>
                <w:top w:val="none" w:sz="0" w:space="0" w:color="auto"/>
                <w:left w:val="none" w:sz="0" w:space="0" w:color="auto"/>
                <w:bottom w:val="none" w:sz="0" w:space="0" w:color="auto"/>
                <w:right w:val="none" w:sz="0" w:space="0" w:color="auto"/>
              </w:divBdr>
            </w:div>
            <w:div w:id="148713948">
              <w:marLeft w:val="0"/>
              <w:marRight w:val="0"/>
              <w:marTop w:val="0"/>
              <w:marBottom w:val="0"/>
              <w:divBdr>
                <w:top w:val="none" w:sz="0" w:space="0" w:color="auto"/>
                <w:left w:val="none" w:sz="0" w:space="0" w:color="auto"/>
                <w:bottom w:val="none" w:sz="0" w:space="0" w:color="auto"/>
                <w:right w:val="none" w:sz="0" w:space="0" w:color="auto"/>
              </w:divBdr>
            </w:div>
            <w:div w:id="202132437">
              <w:marLeft w:val="0"/>
              <w:marRight w:val="0"/>
              <w:marTop w:val="0"/>
              <w:marBottom w:val="0"/>
              <w:divBdr>
                <w:top w:val="none" w:sz="0" w:space="0" w:color="auto"/>
                <w:left w:val="none" w:sz="0" w:space="0" w:color="auto"/>
                <w:bottom w:val="none" w:sz="0" w:space="0" w:color="auto"/>
                <w:right w:val="none" w:sz="0" w:space="0" w:color="auto"/>
              </w:divBdr>
            </w:div>
            <w:div w:id="426000667">
              <w:marLeft w:val="0"/>
              <w:marRight w:val="0"/>
              <w:marTop w:val="0"/>
              <w:marBottom w:val="0"/>
              <w:divBdr>
                <w:top w:val="none" w:sz="0" w:space="0" w:color="auto"/>
                <w:left w:val="none" w:sz="0" w:space="0" w:color="auto"/>
                <w:bottom w:val="none" w:sz="0" w:space="0" w:color="auto"/>
                <w:right w:val="none" w:sz="0" w:space="0" w:color="auto"/>
              </w:divBdr>
            </w:div>
            <w:div w:id="462115054">
              <w:marLeft w:val="0"/>
              <w:marRight w:val="0"/>
              <w:marTop w:val="0"/>
              <w:marBottom w:val="0"/>
              <w:divBdr>
                <w:top w:val="none" w:sz="0" w:space="0" w:color="auto"/>
                <w:left w:val="none" w:sz="0" w:space="0" w:color="auto"/>
                <w:bottom w:val="none" w:sz="0" w:space="0" w:color="auto"/>
                <w:right w:val="none" w:sz="0" w:space="0" w:color="auto"/>
              </w:divBdr>
            </w:div>
            <w:div w:id="652222736">
              <w:marLeft w:val="0"/>
              <w:marRight w:val="0"/>
              <w:marTop w:val="0"/>
              <w:marBottom w:val="0"/>
              <w:divBdr>
                <w:top w:val="none" w:sz="0" w:space="0" w:color="auto"/>
                <w:left w:val="none" w:sz="0" w:space="0" w:color="auto"/>
                <w:bottom w:val="none" w:sz="0" w:space="0" w:color="auto"/>
                <w:right w:val="none" w:sz="0" w:space="0" w:color="auto"/>
              </w:divBdr>
            </w:div>
            <w:div w:id="696007653">
              <w:marLeft w:val="0"/>
              <w:marRight w:val="0"/>
              <w:marTop w:val="0"/>
              <w:marBottom w:val="0"/>
              <w:divBdr>
                <w:top w:val="none" w:sz="0" w:space="0" w:color="auto"/>
                <w:left w:val="none" w:sz="0" w:space="0" w:color="auto"/>
                <w:bottom w:val="none" w:sz="0" w:space="0" w:color="auto"/>
                <w:right w:val="none" w:sz="0" w:space="0" w:color="auto"/>
              </w:divBdr>
            </w:div>
            <w:div w:id="721516538">
              <w:marLeft w:val="0"/>
              <w:marRight w:val="0"/>
              <w:marTop w:val="0"/>
              <w:marBottom w:val="0"/>
              <w:divBdr>
                <w:top w:val="none" w:sz="0" w:space="0" w:color="auto"/>
                <w:left w:val="none" w:sz="0" w:space="0" w:color="auto"/>
                <w:bottom w:val="none" w:sz="0" w:space="0" w:color="auto"/>
                <w:right w:val="none" w:sz="0" w:space="0" w:color="auto"/>
              </w:divBdr>
            </w:div>
            <w:div w:id="741373745">
              <w:marLeft w:val="0"/>
              <w:marRight w:val="0"/>
              <w:marTop w:val="0"/>
              <w:marBottom w:val="0"/>
              <w:divBdr>
                <w:top w:val="none" w:sz="0" w:space="0" w:color="auto"/>
                <w:left w:val="none" w:sz="0" w:space="0" w:color="auto"/>
                <w:bottom w:val="none" w:sz="0" w:space="0" w:color="auto"/>
                <w:right w:val="none" w:sz="0" w:space="0" w:color="auto"/>
              </w:divBdr>
            </w:div>
            <w:div w:id="786974095">
              <w:marLeft w:val="0"/>
              <w:marRight w:val="0"/>
              <w:marTop w:val="0"/>
              <w:marBottom w:val="0"/>
              <w:divBdr>
                <w:top w:val="none" w:sz="0" w:space="0" w:color="auto"/>
                <w:left w:val="none" w:sz="0" w:space="0" w:color="auto"/>
                <w:bottom w:val="none" w:sz="0" w:space="0" w:color="auto"/>
                <w:right w:val="none" w:sz="0" w:space="0" w:color="auto"/>
              </w:divBdr>
            </w:div>
            <w:div w:id="808323019">
              <w:marLeft w:val="0"/>
              <w:marRight w:val="0"/>
              <w:marTop w:val="0"/>
              <w:marBottom w:val="0"/>
              <w:divBdr>
                <w:top w:val="none" w:sz="0" w:space="0" w:color="auto"/>
                <w:left w:val="none" w:sz="0" w:space="0" w:color="auto"/>
                <w:bottom w:val="none" w:sz="0" w:space="0" w:color="auto"/>
                <w:right w:val="none" w:sz="0" w:space="0" w:color="auto"/>
              </w:divBdr>
            </w:div>
            <w:div w:id="1235361785">
              <w:marLeft w:val="0"/>
              <w:marRight w:val="0"/>
              <w:marTop w:val="0"/>
              <w:marBottom w:val="0"/>
              <w:divBdr>
                <w:top w:val="none" w:sz="0" w:space="0" w:color="auto"/>
                <w:left w:val="none" w:sz="0" w:space="0" w:color="auto"/>
                <w:bottom w:val="none" w:sz="0" w:space="0" w:color="auto"/>
                <w:right w:val="none" w:sz="0" w:space="0" w:color="auto"/>
              </w:divBdr>
            </w:div>
            <w:div w:id="1298225430">
              <w:marLeft w:val="0"/>
              <w:marRight w:val="0"/>
              <w:marTop w:val="0"/>
              <w:marBottom w:val="0"/>
              <w:divBdr>
                <w:top w:val="none" w:sz="0" w:space="0" w:color="auto"/>
                <w:left w:val="none" w:sz="0" w:space="0" w:color="auto"/>
                <w:bottom w:val="none" w:sz="0" w:space="0" w:color="auto"/>
                <w:right w:val="none" w:sz="0" w:space="0" w:color="auto"/>
              </w:divBdr>
            </w:div>
            <w:div w:id="1510681156">
              <w:marLeft w:val="0"/>
              <w:marRight w:val="0"/>
              <w:marTop w:val="0"/>
              <w:marBottom w:val="0"/>
              <w:divBdr>
                <w:top w:val="none" w:sz="0" w:space="0" w:color="auto"/>
                <w:left w:val="none" w:sz="0" w:space="0" w:color="auto"/>
                <w:bottom w:val="none" w:sz="0" w:space="0" w:color="auto"/>
                <w:right w:val="none" w:sz="0" w:space="0" w:color="auto"/>
              </w:divBdr>
            </w:div>
            <w:div w:id="1640185019">
              <w:marLeft w:val="0"/>
              <w:marRight w:val="0"/>
              <w:marTop w:val="0"/>
              <w:marBottom w:val="0"/>
              <w:divBdr>
                <w:top w:val="none" w:sz="0" w:space="0" w:color="auto"/>
                <w:left w:val="none" w:sz="0" w:space="0" w:color="auto"/>
                <w:bottom w:val="none" w:sz="0" w:space="0" w:color="auto"/>
                <w:right w:val="none" w:sz="0" w:space="0" w:color="auto"/>
              </w:divBdr>
            </w:div>
            <w:div w:id="1883902651">
              <w:marLeft w:val="0"/>
              <w:marRight w:val="0"/>
              <w:marTop w:val="0"/>
              <w:marBottom w:val="0"/>
              <w:divBdr>
                <w:top w:val="none" w:sz="0" w:space="0" w:color="auto"/>
                <w:left w:val="none" w:sz="0" w:space="0" w:color="auto"/>
                <w:bottom w:val="none" w:sz="0" w:space="0" w:color="auto"/>
                <w:right w:val="none" w:sz="0" w:space="0" w:color="auto"/>
              </w:divBdr>
            </w:div>
            <w:div w:id="1938901931">
              <w:marLeft w:val="0"/>
              <w:marRight w:val="0"/>
              <w:marTop w:val="0"/>
              <w:marBottom w:val="0"/>
              <w:divBdr>
                <w:top w:val="none" w:sz="0" w:space="0" w:color="auto"/>
                <w:left w:val="none" w:sz="0" w:space="0" w:color="auto"/>
                <w:bottom w:val="none" w:sz="0" w:space="0" w:color="auto"/>
                <w:right w:val="none" w:sz="0" w:space="0" w:color="auto"/>
              </w:divBdr>
            </w:div>
            <w:div w:id="2070835094">
              <w:marLeft w:val="0"/>
              <w:marRight w:val="0"/>
              <w:marTop w:val="0"/>
              <w:marBottom w:val="0"/>
              <w:divBdr>
                <w:top w:val="none" w:sz="0" w:space="0" w:color="auto"/>
                <w:left w:val="none" w:sz="0" w:space="0" w:color="auto"/>
                <w:bottom w:val="none" w:sz="0" w:space="0" w:color="auto"/>
                <w:right w:val="none" w:sz="0" w:space="0" w:color="auto"/>
              </w:divBdr>
            </w:div>
            <w:div w:id="2127691880">
              <w:marLeft w:val="0"/>
              <w:marRight w:val="0"/>
              <w:marTop w:val="0"/>
              <w:marBottom w:val="0"/>
              <w:divBdr>
                <w:top w:val="none" w:sz="0" w:space="0" w:color="auto"/>
                <w:left w:val="none" w:sz="0" w:space="0" w:color="auto"/>
                <w:bottom w:val="none" w:sz="0" w:space="0" w:color="auto"/>
                <w:right w:val="none" w:sz="0" w:space="0" w:color="auto"/>
              </w:divBdr>
            </w:div>
          </w:divsChild>
        </w:div>
        <w:div w:id="209608156">
          <w:marLeft w:val="0"/>
          <w:marRight w:val="0"/>
          <w:marTop w:val="0"/>
          <w:marBottom w:val="0"/>
          <w:divBdr>
            <w:top w:val="none" w:sz="0" w:space="0" w:color="auto"/>
            <w:left w:val="none" w:sz="0" w:space="0" w:color="auto"/>
            <w:bottom w:val="none" w:sz="0" w:space="0" w:color="auto"/>
            <w:right w:val="none" w:sz="0" w:space="0" w:color="auto"/>
          </w:divBdr>
        </w:div>
        <w:div w:id="282420048">
          <w:marLeft w:val="0"/>
          <w:marRight w:val="0"/>
          <w:marTop w:val="0"/>
          <w:marBottom w:val="0"/>
          <w:divBdr>
            <w:top w:val="none" w:sz="0" w:space="0" w:color="auto"/>
            <w:left w:val="none" w:sz="0" w:space="0" w:color="auto"/>
            <w:bottom w:val="none" w:sz="0" w:space="0" w:color="auto"/>
            <w:right w:val="none" w:sz="0" w:space="0" w:color="auto"/>
          </w:divBdr>
        </w:div>
        <w:div w:id="344015055">
          <w:marLeft w:val="0"/>
          <w:marRight w:val="0"/>
          <w:marTop w:val="0"/>
          <w:marBottom w:val="0"/>
          <w:divBdr>
            <w:top w:val="none" w:sz="0" w:space="0" w:color="auto"/>
            <w:left w:val="none" w:sz="0" w:space="0" w:color="auto"/>
            <w:bottom w:val="none" w:sz="0" w:space="0" w:color="auto"/>
            <w:right w:val="none" w:sz="0" w:space="0" w:color="auto"/>
          </w:divBdr>
        </w:div>
        <w:div w:id="364061349">
          <w:marLeft w:val="0"/>
          <w:marRight w:val="0"/>
          <w:marTop w:val="0"/>
          <w:marBottom w:val="0"/>
          <w:divBdr>
            <w:top w:val="none" w:sz="0" w:space="0" w:color="auto"/>
            <w:left w:val="none" w:sz="0" w:space="0" w:color="auto"/>
            <w:bottom w:val="none" w:sz="0" w:space="0" w:color="auto"/>
            <w:right w:val="none" w:sz="0" w:space="0" w:color="auto"/>
          </w:divBdr>
        </w:div>
        <w:div w:id="378091348">
          <w:marLeft w:val="0"/>
          <w:marRight w:val="0"/>
          <w:marTop w:val="0"/>
          <w:marBottom w:val="0"/>
          <w:divBdr>
            <w:top w:val="none" w:sz="0" w:space="0" w:color="auto"/>
            <w:left w:val="none" w:sz="0" w:space="0" w:color="auto"/>
            <w:bottom w:val="none" w:sz="0" w:space="0" w:color="auto"/>
            <w:right w:val="none" w:sz="0" w:space="0" w:color="auto"/>
          </w:divBdr>
        </w:div>
        <w:div w:id="391194945">
          <w:marLeft w:val="0"/>
          <w:marRight w:val="0"/>
          <w:marTop w:val="0"/>
          <w:marBottom w:val="0"/>
          <w:divBdr>
            <w:top w:val="none" w:sz="0" w:space="0" w:color="auto"/>
            <w:left w:val="none" w:sz="0" w:space="0" w:color="auto"/>
            <w:bottom w:val="none" w:sz="0" w:space="0" w:color="auto"/>
            <w:right w:val="none" w:sz="0" w:space="0" w:color="auto"/>
          </w:divBdr>
        </w:div>
        <w:div w:id="404304209">
          <w:marLeft w:val="0"/>
          <w:marRight w:val="0"/>
          <w:marTop w:val="0"/>
          <w:marBottom w:val="0"/>
          <w:divBdr>
            <w:top w:val="none" w:sz="0" w:space="0" w:color="auto"/>
            <w:left w:val="none" w:sz="0" w:space="0" w:color="auto"/>
            <w:bottom w:val="none" w:sz="0" w:space="0" w:color="auto"/>
            <w:right w:val="none" w:sz="0" w:space="0" w:color="auto"/>
          </w:divBdr>
        </w:div>
        <w:div w:id="443156179">
          <w:marLeft w:val="0"/>
          <w:marRight w:val="0"/>
          <w:marTop w:val="0"/>
          <w:marBottom w:val="0"/>
          <w:divBdr>
            <w:top w:val="none" w:sz="0" w:space="0" w:color="auto"/>
            <w:left w:val="none" w:sz="0" w:space="0" w:color="auto"/>
            <w:bottom w:val="none" w:sz="0" w:space="0" w:color="auto"/>
            <w:right w:val="none" w:sz="0" w:space="0" w:color="auto"/>
          </w:divBdr>
        </w:div>
        <w:div w:id="485516565">
          <w:marLeft w:val="0"/>
          <w:marRight w:val="0"/>
          <w:marTop w:val="0"/>
          <w:marBottom w:val="0"/>
          <w:divBdr>
            <w:top w:val="none" w:sz="0" w:space="0" w:color="auto"/>
            <w:left w:val="none" w:sz="0" w:space="0" w:color="auto"/>
            <w:bottom w:val="none" w:sz="0" w:space="0" w:color="auto"/>
            <w:right w:val="none" w:sz="0" w:space="0" w:color="auto"/>
          </w:divBdr>
        </w:div>
        <w:div w:id="543298516">
          <w:marLeft w:val="0"/>
          <w:marRight w:val="0"/>
          <w:marTop w:val="0"/>
          <w:marBottom w:val="0"/>
          <w:divBdr>
            <w:top w:val="none" w:sz="0" w:space="0" w:color="auto"/>
            <w:left w:val="none" w:sz="0" w:space="0" w:color="auto"/>
            <w:bottom w:val="none" w:sz="0" w:space="0" w:color="auto"/>
            <w:right w:val="none" w:sz="0" w:space="0" w:color="auto"/>
          </w:divBdr>
          <w:divsChild>
            <w:div w:id="156382382">
              <w:marLeft w:val="0"/>
              <w:marRight w:val="0"/>
              <w:marTop w:val="0"/>
              <w:marBottom w:val="0"/>
              <w:divBdr>
                <w:top w:val="none" w:sz="0" w:space="0" w:color="auto"/>
                <w:left w:val="none" w:sz="0" w:space="0" w:color="auto"/>
                <w:bottom w:val="none" w:sz="0" w:space="0" w:color="auto"/>
                <w:right w:val="none" w:sz="0" w:space="0" w:color="auto"/>
              </w:divBdr>
            </w:div>
            <w:div w:id="215318029">
              <w:marLeft w:val="0"/>
              <w:marRight w:val="0"/>
              <w:marTop w:val="0"/>
              <w:marBottom w:val="0"/>
              <w:divBdr>
                <w:top w:val="none" w:sz="0" w:space="0" w:color="auto"/>
                <w:left w:val="none" w:sz="0" w:space="0" w:color="auto"/>
                <w:bottom w:val="none" w:sz="0" w:space="0" w:color="auto"/>
                <w:right w:val="none" w:sz="0" w:space="0" w:color="auto"/>
              </w:divBdr>
            </w:div>
            <w:div w:id="398015636">
              <w:marLeft w:val="0"/>
              <w:marRight w:val="0"/>
              <w:marTop w:val="0"/>
              <w:marBottom w:val="0"/>
              <w:divBdr>
                <w:top w:val="none" w:sz="0" w:space="0" w:color="auto"/>
                <w:left w:val="none" w:sz="0" w:space="0" w:color="auto"/>
                <w:bottom w:val="none" w:sz="0" w:space="0" w:color="auto"/>
                <w:right w:val="none" w:sz="0" w:space="0" w:color="auto"/>
              </w:divBdr>
            </w:div>
            <w:div w:id="601643880">
              <w:marLeft w:val="0"/>
              <w:marRight w:val="0"/>
              <w:marTop w:val="0"/>
              <w:marBottom w:val="0"/>
              <w:divBdr>
                <w:top w:val="none" w:sz="0" w:space="0" w:color="auto"/>
                <w:left w:val="none" w:sz="0" w:space="0" w:color="auto"/>
                <w:bottom w:val="none" w:sz="0" w:space="0" w:color="auto"/>
                <w:right w:val="none" w:sz="0" w:space="0" w:color="auto"/>
              </w:divBdr>
            </w:div>
            <w:div w:id="977801030">
              <w:marLeft w:val="0"/>
              <w:marRight w:val="0"/>
              <w:marTop w:val="0"/>
              <w:marBottom w:val="0"/>
              <w:divBdr>
                <w:top w:val="none" w:sz="0" w:space="0" w:color="auto"/>
                <w:left w:val="none" w:sz="0" w:space="0" w:color="auto"/>
                <w:bottom w:val="none" w:sz="0" w:space="0" w:color="auto"/>
                <w:right w:val="none" w:sz="0" w:space="0" w:color="auto"/>
              </w:divBdr>
            </w:div>
            <w:div w:id="1182821804">
              <w:marLeft w:val="0"/>
              <w:marRight w:val="0"/>
              <w:marTop w:val="0"/>
              <w:marBottom w:val="0"/>
              <w:divBdr>
                <w:top w:val="none" w:sz="0" w:space="0" w:color="auto"/>
                <w:left w:val="none" w:sz="0" w:space="0" w:color="auto"/>
                <w:bottom w:val="none" w:sz="0" w:space="0" w:color="auto"/>
                <w:right w:val="none" w:sz="0" w:space="0" w:color="auto"/>
              </w:divBdr>
            </w:div>
            <w:div w:id="1286043889">
              <w:marLeft w:val="0"/>
              <w:marRight w:val="0"/>
              <w:marTop w:val="0"/>
              <w:marBottom w:val="0"/>
              <w:divBdr>
                <w:top w:val="none" w:sz="0" w:space="0" w:color="auto"/>
                <w:left w:val="none" w:sz="0" w:space="0" w:color="auto"/>
                <w:bottom w:val="none" w:sz="0" w:space="0" w:color="auto"/>
                <w:right w:val="none" w:sz="0" w:space="0" w:color="auto"/>
              </w:divBdr>
            </w:div>
            <w:div w:id="1313946830">
              <w:marLeft w:val="0"/>
              <w:marRight w:val="0"/>
              <w:marTop w:val="0"/>
              <w:marBottom w:val="0"/>
              <w:divBdr>
                <w:top w:val="none" w:sz="0" w:space="0" w:color="auto"/>
                <w:left w:val="none" w:sz="0" w:space="0" w:color="auto"/>
                <w:bottom w:val="none" w:sz="0" w:space="0" w:color="auto"/>
                <w:right w:val="none" w:sz="0" w:space="0" w:color="auto"/>
              </w:divBdr>
            </w:div>
            <w:div w:id="1340502990">
              <w:marLeft w:val="0"/>
              <w:marRight w:val="0"/>
              <w:marTop w:val="0"/>
              <w:marBottom w:val="0"/>
              <w:divBdr>
                <w:top w:val="none" w:sz="0" w:space="0" w:color="auto"/>
                <w:left w:val="none" w:sz="0" w:space="0" w:color="auto"/>
                <w:bottom w:val="none" w:sz="0" w:space="0" w:color="auto"/>
                <w:right w:val="none" w:sz="0" w:space="0" w:color="auto"/>
              </w:divBdr>
            </w:div>
            <w:div w:id="1343434316">
              <w:marLeft w:val="0"/>
              <w:marRight w:val="0"/>
              <w:marTop w:val="0"/>
              <w:marBottom w:val="0"/>
              <w:divBdr>
                <w:top w:val="none" w:sz="0" w:space="0" w:color="auto"/>
                <w:left w:val="none" w:sz="0" w:space="0" w:color="auto"/>
                <w:bottom w:val="none" w:sz="0" w:space="0" w:color="auto"/>
                <w:right w:val="none" w:sz="0" w:space="0" w:color="auto"/>
              </w:divBdr>
            </w:div>
            <w:div w:id="1528786915">
              <w:marLeft w:val="0"/>
              <w:marRight w:val="0"/>
              <w:marTop w:val="0"/>
              <w:marBottom w:val="0"/>
              <w:divBdr>
                <w:top w:val="none" w:sz="0" w:space="0" w:color="auto"/>
                <w:left w:val="none" w:sz="0" w:space="0" w:color="auto"/>
                <w:bottom w:val="none" w:sz="0" w:space="0" w:color="auto"/>
                <w:right w:val="none" w:sz="0" w:space="0" w:color="auto"/>
              </w:divBdr>
            </w:div>
            <w:div w:id="1530875773">
              <w:marLeft w:val="0"/>
              <w:marRight w:val="0"/>
              <w:marTop w:val="0"/>
              <w:marBottom w:val="0"/>
              <w:divBdr>
                <w:top w:val="none" w:sz="0" w:space="0" w:color="auto"/>
                <w:left w:val="none" w:sz="0" w:space="0" w:color="auto"/>
                <w:bottom w:val="none" w:sz="0" w:space="0" w:color="auto"/>
                <w:right w:val="none" w:sz="0" w:space="0" w:color="auto"/>
              </w:divBdr>
            </w:div>
            <w:div w:id="1533611495">
              <w:marLeft w:val="0"/>
              <w:marRight w:val="0"/>
              <w:marTop w:val="0"/>
              <w:marBottom w:val="0"/>
              <w:divBdr>
                <w:top w:val="none" w:sz="0" w:space="0" w:color="auto"/>
                <w:left w:val="none" w:sz="0" w:space="0" w:color="auto"/>
                <w:bottom w:val="none" w:sz="0" w:space="0" w:color="auto"/>
                <w:right w:val="none" w:sz="0" w:space="0" w:color="auto"/>
              </w:divBdr>
            </w:div>
            <w:div w:id="1547909396">
              <w:marLeft w:val="0"/>
              <w:marRight w:val="0"/>
              <w:marTop w:val="0"/>
              <w:marBottom w:val="0"/>
              <w:divBdr>
                <w:top w:val="none" w:sz="0" w:space="0" w:color="auto"/>
                <w:left w:val="none" w:sz="0" w:space="0" w:color="auto"/>
                <w:bottom w:val="none" w:sz="0" w:space="0" w:color="auto"/>
                <w:right w:val="none" w:sz="0" w:space="0" w:color="auto"/>
              </w:divBdr>
            </w:div>
            <w:div w:id="1622691211">
              <w:marLeft w:val="0"/>
              <w:marRight w:val="0"/>
              <w:marTop w:val="0"/>
              <w:marBottom w:val="0"/>
              <w:divBdr>
                <w:top w:val="none" w:sz="0" w:space="0" w:color="auto"/>
                <w:left w:val="none" w:sz="0" w:space="0" w:color="auto"/>
                <w:bottom w:val="none" w:sz="0" w:space="0" w:color="auto"/>
                <w:right w:val="none" w:sz="0" w:space="0" w:color="auto"/>
              </w:divBdr>
            </w:div>
            <w:div w:id="1809975472">
              <w:marLeft w:val="0"/>
              <w:marRight w:val="0"/>
              <w:marTop w:val="0"/>
              <w:marBottom w:val="0"/>
              <w:divBdr>
                <w:top w:val="none" w:sz="0" w:space="0" w:color="auto"/>
                <w:left w:val="none" w:sz="0" w:space="0" w:color="auto"/>
                <w:bottom w:val="none" w:sz="0" w:space="0" w:color="auto"/>
                <w:right w:val="none" w:sz="0" w:space="0" w:color="auto"/>
              </w:divBdr>
            </w:div>
            <w:div w:id="1841003177">
              <w:marLeft w:val="0"/>
              <w:marRight w:val="0"/>
              <w:marTop w:val="0"/>
              <w:marBottom w:val="0"/>
              <w:divBdr>
                <w:top w:val="none" w:sz="0" w:space="0" w:color="auto"/>
                <w:left w:val="none" w:sz="0" w:space="0" w:color="auto"/>
                <w:bottom w:val="none" w:sz="0" w:space="0" w:color="auto"/>
                <w:right w:val="none" w:sz="0" w:space="0" w:color="auto"/>
              </w:divBdr>
            </w:div>
            <w:div w:id="1932929503">
              <w:marLeft w:val="0"/>
              <w:marRight w:val="0"/>
              <w:marTop w:val="0"/>
              <w:marBottom w:val="0"/>
              <w:divBdr>
                <w:top w:val="none" w:sz="0" w:space="0" w:color="auto"/>
                <w:left w:val="none" w:sz="0" w:space="0" w:color="auto"/>
                <w:bottom w:val="none" w:sz="0" w:space="0" w:color="auto"/>
                <w:right w:val="none" w:sz="0" w:space="0" w:color="auto"/>
              </w:divBdr>
            </w:div>
          </w:divsChild>
        </w:div>
        <w:div w:id="546988304">
          <w:marLeft w:val="0"/>
          <w:marRight w:val="0"/>
          <w:marTop w:val="0"/>
          <w:marBottom w:val="0"/>
          <w:divBdr>
            <w:top w:val="none" w:sz="0" w:space="0" w:color="auto"/>
            <w:left w:val="none" w:sz="0" w:space="0" w:color="auto"/>
            <w:bottom w:val="none" w:sz="0" w:space="0" w:color="auto"/>
            <w:right w:val="none" w:sz="0" w:space="0" w:color="auto"/>
          </w:divBdr>
        </w:div>
        <w:div w:id="550338198">
          <w:marLeft w:val="0"/>
          <w:marRight w:val="0"/>
          <w:marTop w:val="0"/>
          <w:marBottom w:val="0"/>
          <w:divBdr>
            <w:top w:val="none" w:sz="0" w:space="0" w:color="auto"/>
            <w:left w:val="none" w:sz="0" w:space="0" w:color="auto"/>
            <w:bottom w:val="none" w:sz="0" w:space="0" w:color="auto"/>
            <w:right w:val="none" w:sz="0" w:space="0" w:color="auto"/>
          </w:divBdr>
        </w:div>
        <w:div w:id="575897310">
          <w:marLeft w:val="0"/>
          <w:marRight w:val="0"/>
          <w:marTop w:val="0"/>
          <w:marBottom w:val="0"/>
          <w:divBdr>
            <w:top w:val="none" w:sz="0" w:space="0" w:color="auto"/>
            <w:left w:val="none" w:sz="0" w:space="0" w:color="auto"/>
            <w:bottom w:val="none" w:sz="0" w:space="0" w:color="auto"/>
            <w:right w:val="none" w:sz="0" w:space="0" w:color="auto"/>
          </w:divBdr>
        </w:div>
        <w:div w:id="582032803">
          <w:marLeft w:val="0"/>
          <w:marRight w:val="0"/>
          <w:marTop w:val="0"/>
          <w:marBottom w:val="0"/>
          <w:divBdr>
            <w:top w:val="none" w:sz="0" w:space="0" w:color="auto"/>
            <w:left w:val="none" w:sz="0" w:space="0" w:color="auto"/>
            <w:bottom w:val="none" w:sz="0" w:space="0" w:color="auto"/>
            <w:right w:val="none" w:sz="0" w:space="0" w:color="auto"/>
          </w:divBdr>
        </w:div>
        <w:div w:id="595526162">
          <w:marLeft w:val="0"/>
          <w:marRight w:val="0"/>
          <w:marTop w:val="0"/>
          <w:marBottom w:val="0"/>
          <w:divBdr>
            <w:top w:val="none" w:sz="0" w:space="0" w:color="auto"/>
            <w:left w:val="none" w:sz="0" w:space="0" w:color="auto"/>
            <w:bottom w:val="none" w:sz="0" w:space="0" w:color="auto"/>
            <w:right w:val="none" w:sz="0" w:space="0" w:color="auto"/>
          </w:divBdr>
        </w:div>
        <w:div w:id="619072983">
          <w:marLeft w:val="0"/>
          <w:marRight w:val="0"/>
          <w:marTop w:val="0"/>
          <w:marBottom w:val="0"/>
          <w:divBdr>
            <w:top w:val="none" w:sz="0" w:space="0" w:color="auto"/>
            <w:left w:val="none" w:sz="0" w:space="0" w:color="auto"/>
            <w:bottom w:val="none" w:sz="0" w:space="0" w:color="auto"/>
            <w:right w:val="none" w:sz="0" w:space="0" w:color="auto"/>
          </w:divBdr>
        </w:div>
        <w:div w:id="624508360">
          <w:marLeft w:val="0"/>
          <w:marRight w:val="0"/>
          <w:marTop w:val="0"/>
          <w:marBottom w:val="0"/>
          <w:divBdr>
            <w:top w:val="none" w:sz="0" w:space="0" w:color="auto"/>
            <w:left w:val="none" w:sz="0" w:space="0" w:color="auto"/>
            <w:bottom w:val="none" w:sz="0" w:space="0" w:color="auto"/>
            <w:right w:val="none" w:sz="0" w:space="0" w:color="auto"/>
          </w:divBdr>
        </w:div>
        <w:div w:id="643393561">
          <w:marLeft w:val="0"/>
          <w:marRight w:val="0"/>
          <w:marTop w:val="0"/>
          <w:marBottom w:val="0"/>
          <w:divBdr>
            <w:top w:val="none" w:sz="0" w:space="0" w:color="auto"/>
            <w:left w:val="none" w:sz="0" w:space="0" w:color="auto"/>
            <w:bottom w:val="none" w:sz="0" w:space="0" w:color="auto"/>
            <w:right w:val="none" w:sz="0" w:space="0" w:color="auto"/>
          </w:divBdr>
        </w:div>
        <w:div w:id="652369768">
          <w:marLeft w:val="0"/>
          <w:marRight w:val="0"/>
          <w:marTop w:val="0"/>
          <w:marBottom w:val="0"/>
          <w:divBdr>
            <w:top w:val="none" w:sz="0" w:space="0" w:color="auto"/>
            <w:left w:val="none" w:sz="0" w:space="0" w:color="auto"/>
            <w:bottom w:val="none" w:sz="0" w:space="0" w:color="auto"/>
            <w:right w:val="none" w:sz="0" w:space="0" w:color="auto"/>
          </w:divBdr>
        </w:div>
        <w:div w:id="655649300">
          <w:marLeft w:val="0"/>
          <w:marRight w:val="0"/>
          <w:marTop w:val="0"/>
          <w:marBottom w:val="0"/>
          <w:divBdr>
            <w:top w:val="none" w:sz="0" w:space="0" w:color="auto"/>
            <w:left w:val="none" w:sz="0" w:space="0" w:color="auto"/>
            <w:bottom w:val="none" w:sz="0" w:space="0" w:color="auto"/>
            <w:right w:val="none" w:sz="0" w:space="0" w:color="auto"/>
          </w:divBdr>
        </w:div>
        <w:div w:id="672800033">
          <w:marLeft w:val="0"/>
          <w:marRight w:val="0"/>
          <w:marTop w:val="0"/>
          <w:marBottom w:val="0"/>
          <w:divBdr>
            <w:top w:val="none" w:sz="0" w:space="0" w:color="auto"/>
            <w:left w:val="none" w:sz="0" w:space="0" w:color="auto"/>
            <w:bottom w:val="none" w:sz="0" w:space="0" w:color="auto"/>
            <w:right w:val="none" w:sz="0" w:space="0" w:color="auto"/>
          </w:divBdr>
        </w:div>
        <w:div w:id="694817356">
          <w:marLeft w:val="0"/>
          <w:marRight w:val="0"/>
          <w:marTop w:val="0"/>
          <w:marBottom w:val="0"/>
          <w:divBdr>
            <w:top w:val="none" w:sz="0" w:space="0" w:color="auto"/>
            <w:left w:val="none" w:sz="0" w:space="0" w:color="auto"/>
            <w:bottom w:val="none" w:sz="0" w:space="0" w:color="auto"/>
            <w:right w:val="none" w:sz="0" w:space="0" w:color="auto"/>
          </w:divBdr>
        </w:div>
        <w:div w:id="720328219">
          <w:marLeft w:val="0"/>
          <w:marRight w:val="0"/>
          <w:marTop w:val="0"/>
          <w:marBottom w:val="0"/>
          <w:divBdr>
            <w:top w:val="none" w:sz="0" w:space="0" w:color="auto"/>
            <w:left w:val="none" w:sz="0" w:space="0" w:color="auto"/>
            <w:bottom w:val="none" w:sz="0" w:space="0" w:color="auto"/>
            <w:right w:val="none" w:sz="0" w:space="0" w:color="auto"/>
          </w:divBdr>
        </w:div>
        <w:div w:id="859395524">
          <w:marLeft w:val="0"/>
          <w:marRight w:val="0"/>
          <w:marTop w:val="0"/>
          <w:marBottom w:val="0"/>
          <w:divBdr>
            <w:top w:val="none" w:sz="0" w:space="0" w:color="auto"/>
            <w:left w:val="none" w:sz="0" w:space="0" w:color="auto"/>
            <w:bottom w:val="none" w:sz="0" w:space="0" w:color="auto"/>
            <w:right w:val="none" w:sz="0" w:space="0" w:color="auto"/>
          </w:divBdr>
        </w:div>
        <w:div w:id="875197838">
          <w:marLeft w:val="0"/>
          <w:marRight w:val="0"/>
          <w:marTop w:val="0"/>
          <w:marBottom w:val="0"/>
          <w:divBdr>
            <w:top w:val="none" w:sz="0" w:space="0" w:color="auto"/>
            <w:left w:val="none" w:sz="0" w:space="0" w:color="auto"/>
            <w:bottom w:val="none" w:sz="0" w:space="0" w:color="auto"/>
            <w:right w:val="none" w:sz="0" w:space="0" w:color="auto"/>
          </w:divBdr>
        </w:div>
        <w:div w:id="917402498">
          <w:marLeft w:val="0"/>
          <w:marRight w:val="0"/>
          <w:marTop w:val="0"/>
          <w:marBottom w:val="0"/>
          <w:divBdr>
            <w:top w:val="none" w:sz="0" w:space="0" w:color="auto"/>
            <w:left w:val="none" w:sz="0" w:space="0" w:color="auto"/>
            <w:bottom w:val="none" w:sz="0" w:space="0" w:color="auto"/>
            <w:right w:val="none" w:sz="0" w:space="0" w:color="auto"/>
          </w:divBdr>
        </w:div>
        <w:div w:id="921599402">
          <w:marLeft w:val="0"/>
          <w:marRight w:val="0"/>
          <w:marTop w:val="0"/>
          <w:marBottom w:val="0"/>
          <w:divBdr>
            <w:top w:val="none" w:sz="0" w:space="0" w:color="auto"/>
            <w:left w:val="none" w:sz="0" w:space="0" w:color="auto"/>
            <w:bottom w:val="none" w:sz="0" w:space="0" w:color="auto"/>
            <w:right w:val="none" w:sz="0" w:space="0" w:color="auto"/>
          </w:divBdr>
        </w:div>
        <w:div w:id="967660567">
          <w:marLeft w:val="0"/>
          <w:marRight w:val="0"/>
          <w:marTop w:val="0"/>
          <w:marBottom w:val="0"/>
          <w:divBdr>
            <w:top w:val="none" w:sz="0" w:space="0" w:color="auto"/>
            <w:left w:val="none" w:sz="0" w:space="0" w:color="auto"/>
            <w:bottom w:val="none" w:sz="0" w:space="0" w:color="auto"/>
            <w:right w:val="none" w:sz="0" w:space="0" w:color="auto"/>
          </w:divBdr>
        </w:div>
        <w:div w:id="971522739">
          <w:marLeft w:val="0"/>
          <w:marRight w:val="0"/>
          <w:marTop w:val="0"/>
          <w:marBottom w:val="0"/>
          <w:divBdr>
            <w:top w:val="none" w:sz="0" w:space="0" w:color="auto"/>
            <w:left w:val="none" w:sz="0" w:space="0" w:color="auto"/>
            <w:bottom w:val="none" w:sz="0" w:space="0" w:color="auto"/>
            <w:right w:val="none" w:sz="0" w:space="0" w:color="auto"/>
          </w:divBdr>
        </w:div>
        <w:div w:id="979574158">
          <w:marLeft w:val="0"/>
          <w:marRight w:val="0"/>
          <w:marTop w:val="0"/>
          <w:marBottom w:val="0"/>
          <w:divBdr>
            <w:top w:val="none" w:sz="0" w:space="0" w:color="auto"/>
            <w:left w:val="none" w:sz="0" w:space="0" w:color="auto"/>
            <w:bottom w:val="none" w:sz="0" w:space="0" w:color="auto"/>
            <w:right w:val="none" w:sz="0" w:space="0" w:color="auto"/>
          </w:divBdr>
        </w:div>
        <w:div w:id="1020203976">
          <w:marLeft w:val="0"/>
          <w:marRight w:val="0"/>
          <w:marTop w:val="0"/>
          <w:marBottom w:val="0"/>
          <w:divBdr>
            <w:top w:val="none" w:sz="0" w:space="0" w:color="auto"/>
            <w:left w:val="none" w:sz="0" w:space="0" w:color="auto"/>
            <w:bottom w:val="none" w:sz="0" w:space="0" w:color="auto"/>
            <w:right w:val="none" w:sz="0" w:space="0" w:color="auto"/>
          </w:divBdr>
          <w:divsChild>
            <w:div w:id="3553785">
              <w:marLeft w:val="0"/>
              <w:marRight w:val="0"/>
              <w:marTop w:val="0"/>
              <w:marBottom w:val="0"/>
              <w:divBdr>
                <w:top w:val="none" w:sz="0" w:space="0" w:color="auto"/>
                <w:left w:val="none" w:sz="0" w:space="0" w:color="auto"/>
                <w:bottom w:val="none" w:sz="0" w:space="0" w:color="auto"/>
                <w:right w:val="none" w:sz="0" w:space="0" w:color="auto"/>
              </w:divBdr>
            </w:div>
            <w:div w:id="121965851">
              <w:marLeft w:val="0"/>
              <w:marRight w:val="0"/>
              <w:marTop w:val="0"/>
              <w:marBottom w:val="0"/>
              <w:divBdr>
                <w:top w:val="none" w:sz="0" w:space="0" w:color="auto"/>
                <w:left w:val="none" w:sz="0" w:space="0" w:color="auto"/>
                <w:bottom w:val="none" w:sz="0" w:space="0" w:color="auto"/>
                <w:right w:val="none" w:sz="0" w:space="0" w:color="auto"/>
              </w:divBdr>
            </w:div>
            <w:div w:id="225337825">
              <w:marLeft w:val="0"/>
              <w:marRight w:val="0"/>
              <w:marTop w:val="0"/>
              <w:marBottom w:val="0"/>
              <w:divBdr>
                <w:top w:val="none" w:sz="0" w:space="0" w:color="auto"/>
                <w:left w:val="none" w:sz="0" w:space="0" w:color="auto"/>
                <w:bottom w:val="none" w:sz="0" w:space="0" w:color="auto"/>
                <w:right w:val="none" w:sz="0" w:space="0" w:color="auto"/>
              </w:divBdr>
            </w:div>
            <w:div w:id="368183583">
              <w:marLeft w:val="0"/>
              <w:marRight w:val="0"/>
              <w:marTop w:val="0"/>
              <w:marBottom w:val="0"/>
              <w:divBdr>
                <w:top w:val="none" w:sz="0" w:space="0" w:color="auto"/>
                <w:left w:val="none" w:sz="0" w:space="0" w:color="auto"/>
                <w:bottom w:val="none" w:sz="0" w:space="0" w:color="auto"/>
                <w:right w:val="none" w:sz="0" w:space="0" w:color="auto"/>
              </w:divBdr>
            </w:div>
            <w:div w:id="660040574">
              <w:marLeft w:val="0"/>
              <w:marRight w:val="0"/>
              <w:marTop w:val="0"/>
              <w:marBottom w:val="0"/>
              <w:divBdr>
                <w:top w:val="none" w:sz="0" w:space="0" w:color="auto"/>
                <w:left w:val="none" w:sz="0" w:space="0" w:color="auto"/>
                <w:bottom w:val="none" w:sz="0" w:space="0" w:color="auto"/>
                <w:right w:val="none" w:sz="0" w:space="0" w:color="auto"/>
              </w:divBdr>
            </w:div>
            <w:div w:id="692462377">
              <w:marLeft w:val="0"/>
              <w:marRight w:val="0"/>
              <w:marTop w:val="0"/>
              <w:marBottom w:val="0"/>
              <w:divBdr>
                <w:top w:val="none" w:sz="0" w:space="0" w:color="auto"/>
                <w:left w:val="none" w:sz="0" w:space="0" w:color="auto"/>
                <w:bottom w:val="none" w:sz="0" w:space="0" w:color="auto"/>
                <w:right w:val="none" w:sz="0" w:space="0" w:color="auto"/>
              </w:divBdr>
            </w:div>
            <w:div w:id="697513982">
              <w:marLeft w:val="0"/>
              <w:marRight w:val="0"/>
              <w:marTop w:val="0"/>
              <w:marBottom w:val="0"/>
              <w:divBdr>
                <w:top w:val="none" w:sz="0" w:space="0" w:color="auto"/>
                <w:left w:val="none" w:sz="0" w:space="0" w:color="auto"/>
                <w:bottom w:val="none" w:sz="0" w:space="0" w:color="auto"/>
                <w:right w:val="none" w:sz="0" w:space="0" w:color="auto"/>
              </w:divBdr>
            </w:div>
            <w:div w:id="774059757">
              <w:marLeft w:val="0"/>
              <w:marRight w:val="0"/>
              <w:marTop w:val="0"/>
              <w:marBottom w:val="0"/>
              <w:divBdr>
                <w:top w:val="none" w:sz="0" w:space="0" w:color="auto"/>
                <w:left w:val="none" w:sz="0" w:space="0" w:color="auto"/>
                <w:bottom w:val="none" w:sz="0" w:space="0" w:color="auto"/>
                <w:right w:val="none" w:sz="0" w:space="0" w:color="auto"/>
              </w:divBdr>
            </w:div>
            <w:div w:id="779833579">
              <w:marLeft w:val="0"/>
              <w:marRight w:val="0"/>
              <w:marTop w:val="0"/>
              <w:marBottom w:val="0"/>
              <w:divBdr>
                <w:top w:val="none" w:sz="0" w:space="0" w:color="auto"/>
                <w:left w:val="none" w:sz="0" w:space="0" w:color="auto"/>
                <w:bottom w:val="none" w:sz="0" w:space="0" w:color="auto"/>
                <w:right w:val="none" w:sz="0" w:space="0" w:color="auto"/>
              </w:divBdr>
            </w:div>
            <w:div w:id="796753748">
              <w:marLeft w:val="0"/>
              <w:marRight w:val="0"/>
              <w:marTop w:val="0"/>
              <w:marBottom w:val="0"/>
              <w:divBdr>
                <w:top w:val="none" w:sz="0" w:space="0" w:color="auto"/>
                <w:left w:val="none" w:sz="0" w:space="0" w:color="auto"/>
                <w:bottom w:val="none" w:sz="0" w:space="0" w:color="auto"/>
                <w:right w:val="none" w:sz="0" w:space="0" w:color="auto"/>
              </w:divBdr>
            </w:div>
            <w:div w:id="894900539">
              <w:marLeft w:val="0"/>
              <w:marRight w:val="0"/>
              <w:marTop w:val="0"/>
              <w:marBottom w:val="0"/>
              <w:divBdr>
                <w:top w:val="none" w:sz="0" w:space="0" w:color="auto"/>
                <w:left w:val="none" w:sz="0" w:space="0" w:color="auto"/>
                <w:bottom w:val="none" w:sz="0" w:space="0" w:color="auto"/>
                <w:right w:val="none" w:sz="0" w:space="0" w:color="auto"/>
              </w:divBdr>
            </w:div>
            <w:div w:id="1081414867">
              <w:marLeft w:val="0"/>
              <w:marRight w:val="0"/>
              <w:marTop w:val="0"/>
              <w:marBottom w:val="0"/>
              <w:divBdr>
                <w:top w:val="none" w:sz="0" w:space="0" w:color="auto"/>
                <w:left w:val="none" w:sz="0" w:space="0" w:color="auto"/>
                <w:bottom w:val="none" w:sz="0" w:space="0" w:color="auto"/>
                <w:right w:val="none" w:sz="0" w:space="0" w:color="auto"/>
              </w:divBdr>
            </w:div>
            <w:div w:id="1213077325">
              <w:marLeft w:val="0"/>
              <w:marRight w:val="0"/>
              <w:marTop w:val="0"/>
              <w:marBottom w:val="0"/>
              <w:divBdr>
                <w:top w:val="none" w:sz="0" w:space="0" w:color="auto"/>
                <w:left w:val="none" w:sz="0" w:space="0" w:color="auto"/>
                <w:bottom w:val="none" w:sz="0" w:space="0" w:color="auto"/>
                <w:right w:val="none" w:sz="0" w:space="0" w:color="auto"/>
              </w:divBdr>
            </w:div>
            <w:div w:id="1540318691">
              <w:marLeft w:val="0"/>
              <w:marRight w:val="0"/>
              <w:marTop w:val="0"/>
              <w:marBottom w:val="0"/>
              <w:divBdr>
                <w:top w:val="none" w:sz="0" w:space="0" w:color="auto"/>
                <w:left w:val="none" w:sz="0" w:space="0" w:color="auto"/>
                <w:bottom w:val="none" w:sz="0" w:space="0" w:color="auto"/>
                <w:right w:val="none" w:sz="0" w:space="0" w:color="auto"/>
              </w:divBdr>
            </w:div>
            <w:div w:id="1556626978">
              <w:marLeft w:val="0"/>
              <w:marRight w:val="0"/>
              <w:marTop w:val="0"/>
              <w:marBottom w:val="0"/>
              <w:divBdr>
                <w:top w:val="none" w:sz="0" w:space="0" w:color="auto"/>
                <w:left w:val="none" w:sz="0" w:space="0" w:color="auto"/>
                <w:bottom w:val="none" w:sz="0" w:space="0" w:color="auto"/>
                <w:right w:val="none" w:sz="0" w:space="0" w:color="auto"/>
              </w:divBdr>
            </w:div>
            <w:div w:id="1571035938">
              <w:marLeft w:val="0"/>
              <w:marRight w:val="0"/>
              <w:marTop w:val="0"/>
              <w:marBottom w:val="0"/>
              <w:divBdr>
                <w:top w:val="none" w:sz="0" w:space="0" w:color="auto"/>
                <w:left w:val="none" w:sz="0" w:space="0" w:color="auto"/>
                <w:bottom w:val="none" w:sz="0" w:space="0" w:color="auto"/>
                <w:right w:val="none" w:sz="0" w:space="0" w:color="auto"/>
              </w:divBdr>
            </w:div>
            <w:div w:id="1713575255">
              <w:marLeft w:val="0"/>
              <w:marRight w:val="0"/>
              <w:marTop w:val="0"/>
              <w:marBottom w:val="0"/>
              <w:divBdr>
                <w:top w:val="none" w:sz="0" w:space="0" w:color="auto"/>
                <w:left w:val="none" w:sz="0" w:space="0" w:color="auto"/>
                <w:bottom w:val="none" w:sz="0" w:space="0" w:color="auto"/>
                <w:right w:val="none" w:sz="0" w:space="0" w:color="auto"/>
              </w:divBdr>
            </w:div>
            <w:div w:id="1752384474">
              <w:marLeft w:val="0"/>
              <w:marRight w:val="0"/>
              <w:marTop w:val="0"/>
              <w:marBottom w:val="0"/>
              <w:divBdr>
                <w:top w:val="none" w:sz="0" w:space="0" w:color="auto"/>
                <w:left w:val="none" w:sz="0" w:space="0" w:color="auto"/>
                <w:bottom w:val="none" w:sz="0" w:space="0" w:color="auto"/>
                <w:right w:val="none" w:sz="0" w:space="0" w:color="auto"/>
              </w:divBdr>
            </w:div>
            <w:div w:id="1755931943">
              <w:marLeft w:val="0"/>
              <w:marRight w:val="0"/>
              <w:marTop w:val="0"/>
              <w:marBottom w:val="0"/>
              <w:divBdr>
                <w:top w:val="none" w:sz="0" w:space="0" w:color="auto"/>
                <w:left w:val="none" w:sz="0" w:space="0" w:color="auto"/>
                <w:bottom w:val="none" w:sz="0" w:space="0" w:color="auto"/>
                <w:right w:val="none" w:sz="0" w:space="0" w:color="auto"/>
              </w:divBdr>
            </w:div>
            <w:div w:id="1833108841">
              <w:marLeft w:val="0"/>
              <w:marRight w:val="0"/>
              <w:marTop w:val="0"/>
              <w:marBottom w:val="0"/>
              <w:divBdr>
                <w:top w:val="none" w:sz="0" w:space="0" w:color="auto"/>
                <w:left w:val="none" w:sz="0" w:space="0" w:color="auto"/>
                <w:bottom w:val="none" w:sz="0" w:space="0" w:color="auto"/>
                <w:right w:val="none" w:sz="0" w:space="0" w:color="auto"/>
              </w:divBdr>
            </w:div>
          </w:divsChild>
        </w:div>
        <w:div w:id="1031145030">
          <w:marLeft w:val="0"/>
          <w:marRight w:val="0"/>
          <w:marTop w:val="0"/>
          <w:marBottom w:val="0"/>
          <w:divBdr>
            <w:top w:val="none" w:sz="0" w:space="0" w:color="auto"/>
            <w:left w:val="none" w:sz="0" w:space="0" w:color="auto"/>
            <w:bottom w:val="none" w:sz="0" w:space="0" w:color="auto"/>
            <w:right w:val="none" w:sz="0" w:space="0" w:color="auto"/>
          </w:divBdr>
        </w:div>
        <w:div w:id="1032145278">
          <w:marLeft w:val="0"/>
          <w:marRight w:val="0"/>
          <w:marTop w:val="0"/>
          <w:marBottom w:val="0"/>
          <w:divBdr>
            <w:top w:val="none" w:sz="0" w:space="0" w:color="auto"/>
            <w:left w:val="none" w:sz="0" w:space="0" w:color="auto"/>
            <w:bottom w:val="none" w:sz="0" w:space="0" w:color="auto"/>
            <w:right w:val="none" w:sz="0" w:space="0" w:color="auto"/>
          </w:divBdr>
        </w:div>
        <w:div w:id="1039403043">
          <w:marLeft w:val="0"/>
          <w:marRight w:val="0"/>
          <w:marTop w:val="0"/>
          <w:marBottom w:val="0"/>
          <w:divBdr>
            <w:top w:val="none" w:sz="0" w:space="0" w:color="auto"/>
            <w:left w:val="none" w:sz="0" w:space="0" w:color="auto"/>
            <w:bottom w:val="none" w:sz="0" w:space="0" w:color="auto"/>
            <w:right w:val="none" w:sz="0" w:space="0" w:color="auto"/>
          </w:divBdr>
        </w:div>
        <w:div w:id="1056466713">
          <w:marLeft w:val="0"/>
          <w:marRight w:val="0"/>
          <w:marTop w:val="0"/>
          <w:marBottom w:val="0"/>
          <w:divBdr>
            <w:top w:val="none" w:sz="0" w:space="0" w:color="auto"/>
            <w:left w:val="none" w:sz="0" w:space="0" w:color="auto"/>
            <w:bottom w:val="none" w:sz="0" w:space="0" w:color="auto"/>
            <w:right w:val="none" w:sz="0" w:space="0" w:color="auto"/>
          </w:divBdr>
        </w:div>
        <w:div w:id="1110050478">
          <w:marLeft w:val="0"/>
          <w:marRight w:val="0"/>
          <w:marTop w:val="0"/>
          <w:marBottom w:val="0"/>
          <w:divBdr>
            <w:top w:val="none" w:sz="0" w:space="0" w:color="auto"/>
            <w:left w:val="none" w:sz="0" w:space="0" w:color="auto"/>
            <w:bottom w:val="none" w:sz="0" w:space="0" w:color="auto"/>
            <w:right w:val="none" w:sz="0" w:space="0" w:color="auto"/>
          </w:divBdr>
        </w:div>
        <w:div w:id="1123228833">
          <w:marLeft w:val="0"/>
          <w:marRight w:val="0"/>
          <w:marTop w:val="0"/>
          <w:marBottom w:val="0"/>
          <w:divBdr>
            <w:top w:val="none" w:sz="0" w:space="0" w:color="auto"/>
            <w:left w:val="none" w:sz="0" w:space="0" w:color="auto"/>
            <w:bottom w:val="none" w:sz="0" w:space="0" w:color="auto"/>
            <w:right w:val="none" w:sz="0" w:space="0" w:color="auto"/>
          </w:divBdr>
        </w:div>
        <w:div w:id="1161967547">
          <w:marLeft w:val="0"/>
          <w:marRight w:val="0"/>
          <w:marTop w:val="0"/>
          <w:marBottom w:val="0"/>
          <w:divBdr>
            <w:top w:val="none" w:sz="0" w:space="0" w:color="auto"/>
            <w:left w:val="none" w:sz="0" w:space="0" w:color="auto"/>
            <w:bottom w:val="none" w:sz="0" w:space="0" w:color="auto"/>
            <w:right w:val="none" w:sz="0" w:space="0" w:color="auto"/>
          </w:divBdr>
        </w:div>
        <w:div w:id="1171338308">
          <w:marLeft w:val="0"/>
          <w:marRight w:val="0"/>
          <w:marTop w:val="0"/>
          <w:marBottom w:val="0"/>
          <w:divBdr>
            <w:top w:val="none" w:sz="0" w:space="0" w:color="auto"/>
            <w:left w:val="none" w:sz="0" w:space="0" w:color="auto"/>
            <w:bottom w:val="none" w:sz="0" w:space="0" w:color="auto"/>
            <w:right w:val="none" w:sz="0" w:space="0" w:color="auto"/>
          </w:divBdr>
        </w:div>
        <w:div w:id="1182086874">
          <w:marLeft w:val="0"/>
          <w:marRight w:val="0"/>
          <w:marTop w:val="0"/>
          <w:marBottom w:val="0"/>
          <w:divBdr>
            <w:top w:val="none" w:sz="0" w:space="0" w:color="auto"/>
            <w:left w:val="none" w:sz="0" w:space="0" w:color="auto"/>
            <w:bottom w:val="none" w:sz="0" w:space="0" w:color="auto"/>
            <w:right w:val="none" w:sz="0" w:space="0" w:color="auto"/>
          </w:divBdr>
        </w:div>
        <w:div w:id="1186212385">
          <w:marLeft w:val="0"/>
          <w:marRight w:val="0"/>
          <w:marTop w:val="0"/>
          <w:marBottom w:val="0"/>
          <w:divBdr>
            <w:top w:val="none" w:sz="0" w:space="0" w:color="auto"/>
            <w:left w:val="none" w:sz="0" w:space="0" w:color="auto"/>
            <w:bottom w:val="none" w:sz="0" w:space="0" w:color="auto"/>
            <w:right w:val="none" w:sz="0" w:space="0" w:color="auto"/>
          </w:divBdr>
        </w:div>
        <w:div w:id="1188909324">
          <w:marLeft w:val="0"/>
          <w:marRight w:val="0"/>
          <w:marTop w:val="0"/>
          <w:marBottom w:val="0"/>
          <w:divBdr>
            <w:top w:val="none" w:sz="0" w:space="0" w:color="auto"/>
            <w:left w:val="none" w:sz="0" w:space="0" w:color="auto"/>
            <w:bottom w:val="none" w:sz="0" w:space="0" w:color="auto"/>
            <w:right w:val="none" w:sz="0" w:space="0" w:color="auto"/>
          </w:divBdr>
        </w:div>
        <w:div w:id="1245185368">
          <w:marLeft w:val="0"/>
          <w:marRight w:val="0"/>
          <w:marTop w:val="0"/>
          <w:marBottom w:val="0"/>
          <w:divBdr>
            <w:top w:val="none" w:sz="0" w:space="0" w:color="auto"/>
            <w:left w:val="none" w:sz="0" w:space="0" w:color="auto"/>
            <w:bottom w:val="none" w:sz="0" w:space="0" w:color="auto"/>
            <w:right w:val="none" w:sz="0" w:space="0" w:color="auto"/>
          </w:divBdr>
        </w:div>
        <w:div w:id="1261645622">
          <w:marLeft w:val="0"/>
          <w:marRight w:val="0"/>
          <w:marTop w:val="0"/>
          <w:marBottom w:val="0"/>
          <w:divBdr>
            <w:top w:val="none" w:sz="0" w:space="0" w:color="auto"/>
            <w:left w:val="none" w:sz="0" w:space="0" w:color="auto"/>
            <w:bottom w:val="none" w:sz="0" w:space="0" w:color="auto"/>
            <w:right w:val="none" w:sz="0" w:space="0" w:color="auto"/>
          </w:divBdr>
        </w:div>
        <w:div w:id="1309437170">
          <w:marLeft w:val="0"/>
          <w:marRight w:val="0"/>
          <w:marTop w:val="0"/>
          <w:marBottom w:val="0"/>
          <w:divBdr>
            <w:top w:val="none" w:sz="0" w:space="0" w:color="auto"/>
            <w:left w:val="none" w:sz="0" w:space="0" w:color="auto"/>
            <w:bottom w:val="none" w:sz="0" w:space="0" w:color="auto"/>
            <w:right w:val="none" w:sz="0" w:space="0" w:color="auto"/>
          </w:divBdr>
        </w:div>
        <w:div w:id="1311325001">
          <w:marLeft w:val="0"/>
          <w:marRight w:val="0"/>
          <w:marTop w:val="0"/>
          <w:marBottom w:val="0"/>
          <w:divBdr>
            <w:top w:val="none" w:sz="0" w:space="0" w:color="auto"/>
            <w:left w:val="none" w:sz="0" w:space="0" w:color="auto"/>
            <w:bottom w:val="none" w:sz="0" w:space="0" w:color="auto"/>
            <w:right w:val="none" w:sz="0" w:space="0" w:color="auto"/>
          </w:divBdr>
        </w:div>
        <w:div w:id="1347945214">
          <w:marLeft w:val="0"/>
          <w:marRight w:val="0"/>
          <w:marTop w:val="0"/>
          <w:marBottom w:val="0"/>
          <w:divBdr>
            <w:top w:val="none" w:sz="0" w:space="0" w:color="auto"/>
            <w:left w:val="none" w:sz="0" w:space="0" w:color="auto"/>
            <w:bottom w:val="none" w:sz="0" w:space="0" w:color="auto"/>
            <w:right w:val="none" w:sz="0" w:space="0" w:color="auto"/>
          </w:divBdr>
        </w:div>
        <w:div w:id="1352948264">
          <w:marLeft w:val="0"/>
          <w:marRight w:val="0"/>
          <w:marTop w:val="0"/>
          <w:marBottom w:val="0"/>
          <w:divBdr>
            <w:top w:val="none" w:sz="0" w:space="0" w:color="auto"/>
            <w:left w:val="none" w:sz="0" w:space="0" w:color="auto"/>
            <w:bottom w:val="none" w:sz="0" w:space="0" w:color="auto"/>
            <w:right w:val="none" w:sz="0" w:space="0" w:color="auto"/>
          </w:divBdr>
        </w:div>
        <w:div w:id="1353604588">
          <w:marLeft w:val="0"/>
          <w:marRight w:val="0"/>
          <w:marTop w:val="0"/>
          <w:marBottom w:val="0"/>
          <w:divBdr>
            <w:top w:val="none" w:sz="0" w:space="0" w:color="auto"/>
            <w:left w:val="none" w:sz="0" w:space="0" w:color="auto"/>
            <w:bottom w:val="none" w:sz="0" w:space="0" w:color="auto"/>
            <w:right w:val="none" w:sz="0" w:space="0" w:color="auto"/>
          </w:divBdr>
        </w:div>
        <w:div w:id="1357459744">
          <w:marLeft w:val="0"/>
          <w:marRight w:val="0"/>
          <w:marTop w:val="0"/>
          <w:marBottom w:val="0"/>
          <w:divBdr>
            <w:top w:val="none" w:sz="0" w:space="0" w:color="auto"/>
            <w:left w:val="none" w:sz="0" w:space="0" w:color="auto"/>
            <w:bottom w:val="none" w:sz="0" w:space="0" w:color="auto"/>
            <w:right w:val="none" w:sz="0" w:space="0" w:color="auto"/>
          </w:divBdr>
        </w:div>
        <w:div w:id="1372653321">
          <w:marLeft w:val="0"/>
          <w:marRight w:val="0"/>
          <w:marTop w:val="0"/>
          <w:marBottom w:val="0"/>
          <w:divBdr>
            <w:top w:val="none" w:sz="0" w:space="0" w:color="auto"/>
            <w:left w:val="none" w:sz="0" w:space="0" w:color="auto"/>
            <w:bottom w:val="none" w:sz="0" w:space="0" w:color="auto"/>
            <w:right w:val="none" w:sz="0" w:space="0" w:color="auto"/>
          </w:divBdr>
        </w:div>
        <w:div w:id="1378315430">
          <w:marLeft w:val="0"/>
          <w:marRight w:val="0"/>
          <w:marTop w:val="0"/>
          <w:marBottom w:val="0"/>
          <w:divBdr>
            <w:top w:val="none" w:sz="0" w:space="0" w:color="auto"/>
            <w:left w:val="none" w:sz="0" w:space="0" w:color="auto"/>
            <w:bottom w:val="none" w:sz="0" w:space="0" w:color="auto"/>
            <w:right w:val="none" w:sz="0" w:space="0" w:color="auto"/>
          </w:divBdr>
        </w:div>
        <w:div w:id="1392659333">
          <w:marLeft w:val="0"/>
          <w:marRight w:val="0"/>
          <w:marTop w:val="0"/>
          <w:marBottom w:val="0"/>
          <w:divBdr>
            <w:top w:val="none" w:sz="0" w:space="0" w:color="auto"/>
            <w:left w:val="none" w:sz="0" w:space="0" w:color="auto"/>
            <w:bottom w:val="none" w:sz="0" w:space="0" w:color="auto"/>
            <w:right w:val="none" w:sz="0" w:space="0" w:color="auto"/>
          </w:divBdr>
        </w:div>
        <w:div w:id="1395660543">
          <w:marLeft w:val="0"/>
          <w:marRight w:val="0"/>
          <w:marTop w:val="0"/>
          <w:marBottom w:val="0"/>
          <w:divBdr>
            <w:top w:val="none" w:sz="0" w:space="0" w:color="auto"/>
            <w:left w:val="none" w:sz="0" w:space="0" w:color="auto"/>
            <w:bottom w:val="none" w:sz="0" w:space="0" w:color="auto"/>
            <w:right w:val="none" w:sz="0" w:space="0" w:color="auto"/>
          </w:divBdr>
        </w:div>
        <w:div w:id="1409302883">
          <w:marLeft w:val="0"/>
          <w:marRight w:val="0"/>
          <w:marTop w:val="0"/>
          <w:marBottom w:val="0"/>
          <w:divBdr>
            <w:top w:val="none" w:sz="0" w:space="0" w:color="auto"/>
            <w:left w:val="none" w:sz="0" w:space="0" w:color="auto"/>
            <w:bottom w:val="none" w:sz="0" w:space="0" w:color="auto"/>
            <w:right w:val="none" w:sz="0" w:space="0" w:color="auto"/>
          </w:divBdr>
        </w:div>
        <w:div w:id="1438791047">
          <w:marLeft w:val="0"/>
          <w:marRight w:val="0"/>
          <w:marTop w:val="0"/>
          <w:marBottom w:val="0"/>
          <w:divBdr>
            <w:top w:val="none" w:sz="0" w:space="0" w:color="auto"/>
            <w:left w:val="none" w:sz="0" w:space="0" w:color="auto"/>
            <w:bottom w:val="none" w:sz="0" w:space="0" w:color="auto"/>
            <w:right w:val="none" w:sz="0" w:space="0" w:color="auto"/>
          </w:divBdr>
        </w:div>
        <w:div w:id="1461655542">
          <w:marLeft w:val="0"/>
          <w:marRight w:val="0"/>
          <w:marTop w:val="0"/>
          <w:marBottom w:val="0"/>
          <w:divBdr>
            <w:top w:val="none" w:sz="0" w:space="0" w:color="auto"/>
            <w:left w:val="none" w:sz="0" w:space="0" w:color="auto"/>
            <w:bottom w:val="none" w:sz="0" w:space="0" w:color="auto"/>
            <w:right w:val="none" w:sz="0" w:space="0" w:color="auto"/>
          </w:divBdr>
        </w:div>
        <w:div w:id="1493452872">
          <w:marLeft w:val="0"/>
          <w:marRight w:val="0"/>
          <w:marTop w:val="0"/>
          <w:marBottom w:val="0"/>
          <w:divBdr>
            <w:top w:val="none" w:sz="0" w:space="0" w:color="auto"/>
            <w:left w:val="none" w:sz="0" w:space="0" w:color="auto"/>
            <w:bottom w:val="none" w:sz="0" w:space="0" w:color="auto"/>
            <w:right w:val="none" w:sz="0" w:space="0" w:color="auto"/>
          </w:divBdr>
        </w:div>
        <w:div w:id="1530216008">
          <w:marLeft w:val="0"/>
          <w:marRight w:val="0"/>
          <w:marTop w:val="0"/>
          <w:marBottom w:val="0"/>
          <w:divBdr>
            <w:top w:val="none" w:sz="0" w:space="0" w:color="auto"/>
            <w:left w:val="none" w:sz="0" w:space="0" w:color="auto"/>
            <w:bottom w:val="none" w:sz="0" w:space="0" w:color="auto"/>
            <w:right w:val="none" w:sz="0" w:space="0" w:color="auto"/>
          </w:divBdr>
        </w:div>
        <w:div w:id="1532568013">
          <w:marLeft w:val="0"/>
          <w:marRight w:val="0"/>
          <w:marTop w:val="0"/>
          <w:marBottom w:val="0"/>
          <w:divBdr>
            <w:top w:val="none" w:sz="0" w:space="0" w:color="auto"/>
            <w:left w:val="none" w:sz="0" w:space="0" w:color="auto"/>
            <w:bottom w:val="none" w:sz="0" w:space="0" w:color="auto"/>
            <w:right w:val="none" w:sz="0" w:space="0" w:color="auto"/>
          </w:divBdr>
        </w:div>
        <w:div w:id="1534464492">
          <w:marLeft w:val="0"/>
          <w:marRight w:val="0"/>
          <w:marTop w:val="0"/>
          <w:marBottom w:val="0"/>
          <w:divBdr>
            <w:top w:val="none" w:sz="0" w:space="0" w:color="auto"/>
            <w:left w:val="none" w:sz="0" w:space="0" w:color="auto"/>
            <w:bottom w:val="none" w:sz="0" w:space="0" w:color="auto"/>
            <w:right w:val="none" w:sz="0" w:space="0" w:color="auto"/>
          </w:divBdr>
          <w:divsChild>
            <w:div w:id="425467130">
              <w:marLeft w:val="0"/>
              <w:marRight w:val="0"/>
              <w:marTop w:val="0"/>
              <w:marBottom w:val="0"/>
              <w:divBdr>
                <w:top w:val="none" w:sz="0" w:space="0" w:color="auto"/>
                <w:left w:val="none" w:sz="0" w:space="0" w:color="auto"/>
                <w:bottom w:val="none" w:sz="0" w:space="0" w:color="auto"/>
                <w:right w:val="none" w:sz="0" w:space="0" w:color="auto"/>
              </w:divBdr>
            </w:div>
            <w:div w:id="533469732">
              <w:marLeft w:val="0"/>
              <w:marRight w:val="0"/>
              <w:marTop w:val="0"/>
              <w:marBottom w:val="0"/>
              <w:divBdr>
                <w:top w:val="none" w:sz="0" w:space="0" w:color="auto"/>
                <w:left w:val="none" w:sz="0" w:space="0" w:color="auto"/>
                <w:bottom w:val="none" w:sz="0" w:space="0" w:color="auto"/>
                <w:right w:val="none" w:sz="0" w:space="0" w:color="auto"/>
              </w:divBdr>
            </w:div>
            <w:div w:id="603996293">
              <w:marLeft w:val="0"/>
              <w:marRight w:val="0"/>
              <w:marTop w:val="0"/>
              <w:marBottom w:val="0"/>
              <w:divBdr>
                <w:top w:val="none" w:sz="0" w:space="0" w:color="auto"/>
                <w:left w:val="none" w:sz="0" w:space="0" w:color="auto"/>
                <w:bottom w:val="none" w:sz="0" w:space="0" w:color="auto"/>
                <w:right w:val="none" w:sz="0" w:space="0" w:color="auto"/>
              </w:divBdr>
            </w:div>
            <w:div w:id="644359310">
              <w:marLeft w:val="0"/>
              <w:marRight w:val="0"/>
              <w:marTop w:val="0"/>
              <w:marBottom w:val="0"/>
              <w:divBdr>
                <w:top w:val="none" w:sz="0" w:space="0" w:color="auto"/>
                <w:left w:val="none" w:sz="0" w:space="0" w:color="auto"/>
                <w:bottom w:val="none" w:sz="0" w:space="0" w:color="auto"/>
                <w:right w:val="none" w:sz="0" w:space="0" w:color="auto"/>
              </w:divBdr>
            </w:div>
            <w:div w:id="650796327">
              <w:marLeft w:val="0"/>
              <w:marRight w:val="0"/>
              <w:marTop w:val="0"/>
              <w:marBottom w:val="0"/>
              <w:divBdr>
                <w:top w:val="none" w:sz="0" w:space="0" w:color="auto"/>
                <w:left w:val="none" w:sz="0" w:space="0" w:color="auto"/>
                <w:bottom w:val="none" w:sz="0" w:space="0" w:color="auto"/>
                <w:right w:val="none" w:sz="0" w:space="0" w:color="auto"/>
              </w:divBdr>
            </w:div>
            <w:div w:id="653679405">
              <w:marLeft w:val="0"/>
              <w:marRight w:val="0"/>
              <w:marTop w:val="0"/>
              <w:marBottom w:val="0"/>
              <w:divBdr>
                <w:top w:val="none" w:sz="0" w:space="0" w:color="auto"/>
                <w:left w:val="none" w:sz="0" w:space="0" w:color="auto"/>
                <w:bottom w:val="none" w:sz="0" w:space="0" w:color="auto"/>
                <w:right w:val="none" w:sz="0" w:space="0" w:color="auto"/>
              </w:divBdr>
            </w:div>
            <w:div w:id="735472715">
              <w:marLeft w:val="0"/>
              <w:marRight w:val="0"/>
              <w:marTop w:val="0"/>
              <w:marBottom w:val="0"/>
              <w:divBdr>
                <w:top w:val="none" w:sz="0" w:space="0" w:color="auto"/>
                <w:left w:val="none" w:sz="0" w:space="0" w:color="auto"/>
                <w:bottom w:val="none" w:sz="0" w:space="0" w:color="auto"/>
                <w:right w:val="none" w:sz="0" w:space="0" w:color="auto"/>
              </w:divBdr>
            </w:div>
            <w:div w:id="792207517">
              <w:marLeft w:val="0"/>
              <w:marRight w:val="0"/>
              <w:marTop w:val="0"/>
              <w:marBottom w:val="0"/>
              <w:divBdr>
                <w:top w:val="none" w:sz="0" w:space="0" w:color="auto"/>
                <w:left w:val="none" w:sz="0" w:space="0" w:color="auto"/>
                <w:bottom w:val="none" w:sz="0" w:space="0" w:color="auto"/>
                <w:right w:val="none" w:sz="0" w:space="0" w:color="auto"/>
              </w:divBdr>
            </w:div>
            <w:div w:id="853769182">
              <w:marLeft w:val="0"/>
              <w:marRight w:val="0"/>
              <w:marTop w:val="0"/>
              <w:marBottom w:val="0"/>
              <w:divBdr>
                <w:top w:val="none" w:sz="0" w:space="0" w:color="auto"/>
                <w:left w:val="none" w:sz="0" w:space="0" w:color="auto"/>
                <w:bottom w:val="none" w:sz="0" w:space="0" w:color="auto"/>
                <w:right w:val="none" w:sz="0" w:space="0" w:color="auto"/>
              </w:divBdr>
            </w:div>
            <w:div w:id="885290250">
              <w:marLeft w:val="0"/>
              <w:marRight w:val="0"/>
              <w:marTop w:val="0"/>
              <w:marBottom w:val="0"/>
              <w:divBdr>
                <w:top w:val="none" w:sz="0" w:space="0" w:color="auto"/>
                <w:left w:val="none" w:sz="0" w:space="0" w:color="auto"/>
                <w:bottom w:val="none" w:sz="0" w:space="0" w:color="auto"/>
                <w:right w:val="none" w:sz="0" w:space="0" w:color="auto"/>
              </w:divBdr>
            </w:div>
            <w:div w:id="949583366">
              <w:marLeft w:val="0"/>
              <w:marRight w:val="0"/>
              <w:marTop w:val="0"/>
              <w:marBottom w:val="0"/>
              <w:divBdr>
                <w:top w:val="none" w:sz="0" w:space="0" w:color="auto"/>
                <w:left w:val="none" w:sz="0" w:space="0" w:color="auto"/>
                <w:bottom w:val="none" w:sz="0" w:space="0" w:color="auto"/>
                <w:right w:val="none" w:sz="0" w:space="0" w:color="auto"/>
              </w:divBdr>
            </w:div>
            <w:div w:id="1210843646">
              <w:marLeft w:val="0"/>
              <w:marRight w:val="0"/>
              <w:marTop w:val="0"/>
              <w:marBottom w:val="0"/>
              <w:divBdr>
                <w:top w:val="none" w:sz="0" w:space="0" w:color="auto"/>
                <w:left w:val="none" w:sz="0" w:space="0" w:color="auto"/>
                <w:bottom w:val="none" w:sz="0" w:space="0" w:color="auto"/>
                <w:right w:val="none" w:sz="0" w:space="0" w:color="auto"/>
              </w:divBdr>
            </w:div>
            <w:div w:id="1262027476">
              <w:marLeft w:val="0"/>
              <w:marRight w:val="0"/>
              <w:marTop w:val="0"/>
              <w:marBottom w:val="0"/>
              <w:divBdr>
                <w:top w:val="none" w:sz="0" w:space="0" w:color="auto"/>
                <w:left w:val="none" w:sz="0" w:space="0" w:color="auto"/>
                <w:bottom w:val="none" w:sz="0" w:space="0" w:color="auto"/>
                <w:right w:val="none" w:sz="0" w:space="0" w:color="auto"/>
              </w:divBdr>
            </w:div>
            <w:div w:id="1345327992">
              <w:marLeft w:val="0"/>
              <w:marRight w:val="0"/>
              <w:marTop w:val="0"/>
              <w:marBottom w:val="0"/>
              <w:divBdr>
                <w:top w:val="none" w:sz="0" w:space="0" w:color="auto"/>
                <w:left w:val="none" w:sz="0" w:space="0" w:color="auto"/>
                <w:bottom w:val="none" w:sz="0" w:space="0" w:color="auto"/>
                <w:right w:val="none" w:sz="0" w:space="0" w:color="auto"/>
              </w:divBdr>
            </w:div>
            <w:div w:id="1646348116">
              <w:marLeft w:val="0"/>
              <w:marRight w:val="0"/>
              <w:marTop w:val="0"/>
              <w:marBottom w:val="0"/>
              <w:divBdr>
                <w:top w:val="none" w:sz="0" w:space="0" w:color="auto"/>
                <w:left w:val="none" w:sz="0" w:space="0" w:color="auto"/>
                <w:bottom w:val="none" w:sz="0" w:space="0" w:color="auto"/>
                <w:right w:val="none" w:sz="0" w:space="0" w:color="auto"/>
              </w:divBdr>
            </w:div>
            <w:div w:id="1712917182">
              <w:marLeft w:val="0"/>
              <w:marRight w:val="0"/>
              <w:marTop w:val="0"/>
              <w:marBottom w:val="0"/>
              <w:divBdr>
                <w:top w:val="none" w:sz="0" w:space="0" w:color="auto"/>
                <w:left w:val="none" w:sz="0" w:space="0" w:color="auto"/>
                <w:bottom w:val="none" w:sz="0" w:space="0" w:color="auto"/>
                <w:right w:val="none" w:sz="0" w:space="0" w:color="auto"/>
              </w:divBdr>
            </w:div>
            <w:div w:id="1813865809">
              <w:marLeft w:val="0"/>
              <w:marRight w:val="0"/>
              <w:marTop w:val="0"/>
              <w:marBottom w:val="0"/>
              <w:divBdr>
                <w:top w:val="none" w:sz="0" w:space="0" w:color="auto"/>
                <w:left w:val="none" w:sz="0" w:space="0" w:color="auto"/>
                <w:bottom w:val="none" w:sz="0" w:space="0" w:color="auto"/>
                <w:right w:val="none" w:sz="0" w:space="0" w:color="auto"/>
              </w:divBdr>
            </w:div>
            <w:div w:id="1997218179">
              <w:marLeft w:val="0"/>
              <w:marRight w:val="0"/>
              <w:marTop w:val="0"/>
              <w:marBottom w:val="0"/>
              <w:divBdr>
                <w:top w:val="none" w:sz="0" w:space="0" w:color="auto"/>
                <w:left w:val="none" w:sz="0" w:space="0" w:color="auto"/>
                <w:bottom w:val="none" w:sz="0" w:space="0" w:color="auto"/>
                <w:right w:val="none" w:sz="0" w:space="0" w:color="auto"/>
              </w:divBdr>
            </w:div>
            <w:div w:id="2055232053">
              <w:marLeft w:val="0"/>
              <w:marRight w:val="0"/>
              <w:marTop w:val="0"/>
              <w:marBottom w:val="0"/>
              <w:divBdr>
                <w:top w:val="none" w:sz="0" w:space="0" w:color="auto"/>
                <w:left w:val="none" w:sz="0" w:space="0" w:color="auto"/>
                <w:bottom w:val="none" w:sz="0" w:space="0" w:color="auto"/>
                <w:right w:val="none" w:sz="0" w:space="0" w:color="auto"/>
              </w:divBdr>
            </w:div>
            <w:div w:id="2087535415">
              <w:marLeft w:val="0"/>
              <w:marRight w:val="0"/>
              <w:marTop w:val="0"/>
              <w:marBottom w:val="0"/>
              <w:divBdr>
                <w:top w:val="none" w:sz="0" w:space="0" w:color="auto"/>
                <w:left w:val="none" w:sz="0" w:space="0" w:color="auto"/>
                <w:bottom w:val="none" w:sz="0" w:space="0" w:color="auto"/>
                <w:right w:val="none" w:sz="0" w:space="0" w:color="auto"/>
              </w:divBdr>
            </w:div>
          </w:divsChild>
        </w:div>
        <w:div w:id="1544749958">
          <w:marLeft w:val="0"/>
          <w:marRight w:val="0"/>
          <w:marTop w:val="0"/>
          <w:marBottom w:val="0"/>
          <w:divBdr>
            <w:top w:val="none" w:sz="0" w:space="0" w:color="auto"/>
            <w:left w:val="none" w:sz="0" w:space="0" w:color="auto"/>
            <w:bottom w:val="none" w:sz="0" w:space="0" w:color="auto"/>
            <w:right w:val="none" w:sz="0" w:space="0" w:color="auto"/>
          </w:divBdr>
        </w:div>
        <w:div w:id="1562516399">
          <w:marLeft w:val="0"/>
          <w:marRight w:val="0"/>
          <w:marTop w:val="0"/>
          <w:marBottom w:val="0"/>
          <w:divBdr>
            <w:top w:val="none" w:sz="0" w:space="0" w:color="auto"/>
            <w:left w:val="none" w:sz="0" w:space="0" w:color="auto"/>
            <w:bottom w:val="none" w:sz="0" w:space="0" w:color="auto"/>
            <w:right w:val="none" w:sz="0" w:space="0" w:color="auto"/>
          </w:divBdr>
        </w:div>
        <w:div w:id="1566645898">
          <w:marLeft w:val="0"/>
          <w:marRight w:val="0"/>
          <w:marTop w:val="0"/>
          <w:marBottom w:val="0"/>
          <w:divBdr>
            <w:top w:val="none" w:sz="0" w:space="0" w:color="auto"/>
            <w:left w:val="none" w:sz="0" w:space="0" w:color="auto"/>
            <w:bottom w:val="none" w:sz="0" w:space="0" w:color="auto"/>
            <w:right w:val="none" w:sz="0" w:space="0" w:color="auto"/>
          </w:divBdr>
        </w:div>
        <w:div w:id="1580558389">
          <w:marLeft w:val="0"/>
          <w:marRight w:val="0"/>
          <w:marTop w:val="0"/>
          <w:marBottom w:val="0"/>
          <w:divBdr>
            <w:top w:val="none" w:sz="0" w:space="0" w:color="auto"/>
            <w:left w:val="none" w:sz="0" w:space="0" w:color="auto"/>
            <w:bottom w:val="none" w:sz="0" w:space="0" w:color="auto"/>
            <w:right w:val="none" w:sz="0" w:space="0" w:color="auto"/>
          </w:divBdr>
          <w:divsChild>
            <w:div w:id="158082315">
              <w:marLeft w:val="0"/>
              <w:marRight w:val="0"/>
              <w:marTop w:val="0"/>
              <w:marBottom w:val="0"/>
              <w:divBdr>
                <w:top w:val="none" w:sz="0" w:space="0" w:color="auto"/>
                <w:left w:val="none" w:sz="0" w:space="0" w:color="auto"/>
                <w:bottom w:val="none" w:sz="0" w:space="0" w:color="auto"/>
                <w:right w:val="none" w:sz="0" w:space="0" w:color="auto"/>
              </w:divBdr>
            </w:div>
            <w:div w:id="309674389">
              <w:marLeft w:val="0"/>
              <w:marRight w:val="0"/>
              <w:marTop w:val="0"/>
              <w:marBottom w:val="0"/>
              <w:divBdr>
                <w:top w:val="none" w:sz="0" w:space="0" w:color="auto"/>
                <w:left w:val="none" w:sz="0" w:space="0" w:color="auto"/>
                <w:bottom w:val="none" w:sz="0" w:space="0" w:color="auto"/>
                <w:right w:val="none" w:sz="0" w:space="0" w:color="auto"/>
              </w:divBdr>
            </w:div>
            <w:div w:id="419986029">
              <w:marLeft w:val="0"/>
              <w:marRight w:val="0"/>
              <w:marTop w:val="0"/>
              <w:marBottom w:val="0"/>
              <w:divBdr>
                <w:top w:val="none" w:sz="0" w:space="0" w:color="auto"/>
                <w:left w:val="none" w:sz="0" w:space="0" w:color="auto"/>
                <w:bottom w:val="none" w:sz="0" w:space="0" w:color="auto"/>
                <w:right w:val="none" w:sz="0" w:space="0" w:color="auto"/>
              </w:divBdr>
            </w:div>
            <w:div w:id="439185309">
              <w:marLeft w:val="0"/>
              <w:marRight w:val="0"/>
              <w:marTop w:val="0"/>
              <w:marBottom w:val="0"/>
              <w:divBdr>
                <w:top w:val="none" w:sz="0" w:space="0" w:color="auto"/>
                <w:left w:val="none" w:sz="0" w:space="0" w:color="auto"/>
                <w:bottom w:val="none" w:sz="0" w:space="0" w:color="auto"/>
                <w:right w:val="none" w:sz="0" w:space="0" w:color="auto"/>
              </w:divBdr>
            </w:div>
            <w:div w:id="688799483">
              <w:marLeft w:val="0"/>
              <w:marRight w:val="0"/>
              <w:marTop w:val="0"/>
              <w:marBottom w:val="0"/>
              <w:divBdr>
                <w:top w:val="none" w:sz="0" w:space="0" w:color="auto"/>
                <w:left w:val="none" w:sz="0" w:space="0" w:color="auto"/>
                <w:bottom w:val="none" w:sz="0" w:space="0" w:color="auto"/>
                <w:right w:val="none" w:sz="0" w:space="0" w:color="auto"/>
              </w:divBdr>
            </w:div>
            <w:div w:id="922835414">
              <w:marLeft w:val="0"/>
              <w:marRight w:val="0"/>
              <w:marTop w:val="0"/>
              <w:marBottom w:val="0"/>
              <w:divBdr>
                <w:top w:val="none" w:sz="0" w:space="0" w:color="auto"/>
                <w:left w:val="none" w:sz="0" w:space="0" w:color="auto"/>
                <w:bottom w:val="none" w:sz="0" w:space="0" w:color="auto"/>
                <w:right w:val="none" w:sz="0" w:space="0" w:color="auto"/>
              </w:divBdr>
            </w:div>
            <w:div w:id="1114136171">
              <w:marLeft w:val="0"/>
              <w:marRight w:val="0"/>
              <w:marTop w:val="0"/>
              <w:marBottom w:val="0"/>
              <w:divBdr>
                <w:top w:val="none" w:sz="0" w:space="0" w:color="auto"/>
                <w:left w:val="none" w:sz="0" w:space="0" w:color="auto"/>
                <w:bottom w:val="none" w:sz="0" w:space="0" w:color="auto"/>
                <w:right w:val="none" w:sz="0" w:space="0" w:color="auto"/>
              </w:divBdr>
            </w:div>
            <w:div w:id="1227061919">
              <w:marLeft w:val="0"/>
              <w:marRight w:val="0"/>
              <w:marTop w:val="0"/>
              <w:marBottom w:val="0"/>
              <w:divBdr>
                <w:top w:val="none" w:sz="0" w:space="0" w:color="auto"/>
                <w:left w:val="none" w:sz="0" w:space="0" w:color="auto"/>
                <w:bottom w:val="none" w:sz="0" w:space="0" w:color="auto"/>
                <w:right w:val="none" w:sz="0" w:space="0" w:color="auto"/>
              </w:divBdr>
            </w:div>
            <w:div w:id="1461535934">
              <w:marLeft w:val="0"/>
              <w:marRight w:val="0"/>
              <w:marTop w:val="0"/>
              <w:marBottom w:val="0"/>
              <w:divBdr>
                <w:top w:val="none" w:sz="0" w:space="0" w:color="auto"/>
                <w:left w:val="none" w:sz="0" w:space="0" w:color="auto"/>
                <w:bottom w:val="none" w:sz="0" w:space="0" w:color="auto"/>
                <w:right w:val="none" w:sz="0" w:space="0" w:color="auto"/>
              </w:divBdr>
            </w:div>
            <w:div w:id="1511215180">
              <w:marLeft w:val="0"/>
              <w:marRight w:val="0"/>
              <w:marTop w:val="0"/>
              <w:marBottom w:val="0"/>
              <w:divBdr>
                <w:top w:val="none" w:sz="0" w:space="0" w:color="auto"/>
                <w:left w:val="none" w:sz="0" w:space="0" w:color="auto"/>
                <w:bottom w:val="none" w:sz="0" w:space="0" w:color="auto"/>
                <w:right w:val="none" w:sz="0" w:space="0" w:color="auto"/>
              </w:divBdr>
            </w:div>
            <w:div w:id="1531184375">
              <w:marLeft w:val="0"/>
              <w:marRight w:val="0"/>
              <w:marTop w:val="0"/>
              <w:marBottom w:val="0"/>
              <w:divBdr>
                <w:top w:val="none" w:sz="0" w:space="0" w:color="auto"/>
                <w:left w:val="none" w:sz="0" w:space="0" w:color="auto"/>
                <w:bottom w:val="none" w:sz="0" w:space="0" w:color="auto"/>
                <w:right w:val="none" w:sz="0" w:space="0" w:color="auto"/>
              </w:divBdr>
            </w:div>
            <w:div w:id="1589194848">
              <w:marLeft w:val="0"/>
              <w:marRight w:val="0"/>
              <w:marTop w:val="0"/>
              <w:marBottom w:val="0"/>
              <w:divBdr>
                <w:top w:val="none" w:sz="0" w:space="0" w:color="auto"/>
                <w:left w:val="none" w:sz="0" w:space="0" w:color="auto"/>
                <w:bottom w:val="none" w:sz="0" w:space="0" w:color="auto"/>
                <w:right w:val="none" w:sz="0" w:space="0" w:color="auto"/>
              </w:divBdr>
            </w:div>
            <w:div w:id="1641881851">
              <w:marLeft w:val="0"/>
              <w:marRight w:val="0"/>
              <w:marTop w:val="0"/>
              <w:marBottom w:val="0"/>
              <w:divBdr>
                <w:top w:val="none" w:sz="0" w:space="0" w:color="auto"/>
                <w:left w:val="none" w:sz="0" w:space="0" w:color="auto"/>
                <w:bottom w:val="none" w:sz="0" w:space="0" w:color="auto"/>
                <w:right w:val="none" w:sz="0" w:space="0" w:color="auto"/>
              </w:divBdr>
            </w:div>
            <w:div w:id="1705475537">
              <w:marLeft w:val="0"/>
              <w:marRight w:val="0"/>
              <w:marTop w:val="0"/>
              <w:marBottom w:val="0"/>
              <w:divBdr>
                <w:top w:val="none" w:sz="0" w:space="0" w:color="auto"/>
                <w:left w:val="none" w:sz="0" w:space="0" w:color="auto"/>
                <w:bottom w:val="none" w:sz="0" w:space="0" w:color="auto"/>
                <w:right w:val="none" w:sz="0" w:space="0" w:color="auto"/>
              </w:divBdr>
            </w:div>
            <w:div w:id="1731414980">
              <w:marLeft w:val="0"/>
              <w:marRight w:val="0"/>
              <w:marTop w:val="0"/>
              <w:marBottom w:val="0"/>
              <w:divBdr>
                <w:top w:val="none" w:sz="0" w:space="0" w:color="auto"/>
                <w:left w:val="none" w:sz="0" w:space="0" w:color="auto"/>
                <w:bottom w:val="none" w:sz="0" w:space="0" w:color="auto"/>
                <w:right w:val="none" w:sz="0" w:space="0" w:color="auto"/>
              </w:divBdr>
            </w:div>
            <w:div w:id="1849371921">
              <w:marLeft w:val="0"/>
              <w:marRight w:val="0"/>
              <w:marTop w:val="0"/>
              <w:marBottom w:val="0"/>
              <w:divBdr>
                <w:top w:val="none" w:sz="0" w:space="0" w:color="auto"/>
                <w:left w:val="none" w:sz="0" w:space="0" w:color="auto"/>
                <w:bottom w:val="none" w:sz="0" w:space="0" w:color="auto"/>
                <w:right w:val="none" w:sz="0" w:space="0" w:color="auto"/>
              </w:divBdr>
            </w:div>
            <w:div w:id="2009863369">
              <w:marLeft w:val="0"/>
              <w:marRight w:val="0"/>
              <w:marTop w:val="0"/>
              <w:marBottom w:val="0"/>
              <w:divBdr>
                <w:top w:val="none" w:sz="0" w:space="0" w:color="auto"/>
                <w:left w:val="none" w:sz="0" w:space="0" w:color="auto"/>
                <w:bottom w:val="none" w:sz="0" w:space="0" w:color="auto"/>
                <w:right w:val="none" w:sz="0" w:space="0" w:color="auto"/>
              </w:divBdr>
            </w:div>
            <w:div w:id="2028601833">
              <w:marLeft w:val="0"/>
              <w:marRight w:val="0"/>
              <w:marTop w:val="0"/>
              <w:marBottom w:val="0"/>
              <w:divBdr>
                <w:top w:val="none" w:sz="0" w:space="0" w:color="auto"/>
                <w:left w:val="none" w:sz="0" w:space="0" w:color="auto"/>
                <w:bottom w:val="none" w:sz="0" w:space="0" w:color="auto"/>
                <w:right w:val="none" w:sz="0" w:space="0" w:color="auto"/>
              </w:divBdr>
            </w:div>
            <w:div w:id="2084598250">
              <w:marLeft w:val="0"/>
              <w:marRight w:val="0"/>
              <w:marTop w:val="0"/>
              <w:marBottom w:val="0"/>
              <w:divBdr>
                <w:top w:val="none" w:sz="0" w:space="0" w:color="auto"/>
                <w:left w:val="none" w:sz="0" w:space="0" w:color="auto"/>
                <w:bottom w:val="none" w:sz="0" w:space="0" w:color="auto"/>
                <w:right w:val="none" w:sz="0" w:space="0" w:color="auto"/>
              </w:divBdr>
            </w:div>
            <w:div w:id="2090736833">
              <w:marLeft w:val="0"/>
              <w:marRight w:val="0"/>
              <w:marTop w:val="0"/>
              <w:marBottom w:val="0"/>
              <w:divBdr>
                <w:top w:val="none" w:sz="0" w:space="0" w:color="auto"/>
                <w:left w:val="none" w:sz="0" w:space="0" w:color="auto"/>
                <w:bottom w:val="none" w:sz="0" w:space="0" w:color="auto"/>
                <w:right w:val="none" w:sz="0" w:space="0" w:color="auto"/>
              </w:divBdr>
            </w:div>
          </w:divsChild>
        </w:div>
        <w:div w:id="1583219162">
          <w:marLeft w:val="0"/>
          <w:marRight w:val="0"/>
          <w:marTop w:val="0"/>
          <w:marBottom w:val="0"/>
          <w:divBdr>
            <w:top w:val="none" w:sz="0" w:space="0" w:color="auto"/>
            <w:left w:val="none" w:sz="0" w:space="0" w:color="auto"/>
            <w:bottom w:val="none" w:sz="0" w:space="0" w:color="auto"/>
            <w:right w:val="none" w:sz="0" w:space="0" w:color="auto"/>
          </w:divBdr>
        </w:div>
        <w:div w:id="1640264216">
          <w:marLeft w:val="0"/>
          <w:marRight w:val="0"/>
          <w:marTop w:val="0"/>
          <w:marBottom w:val="0"/>
          <w:divBdr>
            <w:top w:val="none" w:sz="0" w:space="0" w:color="auto"/>
            <w:left w:val="none" w:sz="0" w:space="0" w:color="auto"/>
            <w:bottom w:val="none" w:sz="0" w:space="0" w:color="auto"/>
            <w:right w:val="none" w:sz="0" w:space="0" w:color="auto"/>
          </w:divBdr>
        </w:div>
        <w:div w:id="1654065004">
          <w:marLeft w:val="0"/>
          <w:marRight w:val="0"/>
          <w:marTop w:val="0"/>
          <w:marBottom w:val="0"/>
          <w:divBdr>
            <w:top w:val="none" w:sz="0" w:space="0" w:color="auto"/>
            <w:left w:val="none" w:sz="0" w:space="0" w:color="auto"/>
            <w:bottom w:val="none" w:sz="0" w:space="0" w:color="auto"/>
            <w:right w:val="none" w:sz="0" w:space="0" w:color="auto"/>
          </w:divBdr>
        </w:div>
        <w:div w:id="1655374577">
          <w:marLeft w:val="0"/>
          <w:marRight w:val="0"/>
          <w:marTop w:val="0"/>
          <w:marBottom w:val="0"/>
          <w:divBdr>
            <w:top w:val="none" w:sz="0" w:space="0" w:color="auto"/>
            <w:left w:val="none" w:sz="0" w:space="0" w:color="auto"/>
            <w:bottom w:val="none" w:sz="0" w:space="0" w:color="auto"/>
            <w:right w:val="none" w:sz="0" w:space="0" w:color="auto"/>
          </w:divBdr>
          <w:divsChild>
            <w:div w:id="86587128">
              <w:marLeft w:val="0"/>
              <w:marRight w:val="0"/>
              <w:marTop w:val="0"/>
              <w:marBottom w:val="0"/>
              <w:divBdr>
                <w:top w:val="none" w:sz="0" w:space="0" w:color="auto"/>
                <w:left w:val="none" w:sz="0" w:space="0" w:color="auto"/>
                <w:bottom w:val="none" w:sz="0" w:space="0" w:color="auto"/>
                <w:right w:val="none" w:sz="0" w:space="0" w:color="auto"/>
              </w:divBdr>
            </w:div>
            <w:div w:id="150678798">
              <w:marLeft w:val="0"/>
              <w:marRight w:val="0"/>
              <w:marTop w:val="0"/>
              <w:marBottom w:val="0"/>
              <w:divBdr>
                <w:top w:val="none" w:sz="0" w:space="0" w:color="auto"/>
                <w:left w:val="none" w:sz="0" w:space="0" w:color="auto"/>
                <w:bottom w:val="none" w:sz="0" w:space="0" w:color="auto"/>
                <w:right w:val="none" w:sz="0" w:space="0" w:color="auto"/>
              </w:divBdr>
            </w:div>
            <w:div w:id="246886876">
              <w:marLeft w:val="0"/>
              <w:marRight w:val="0"/>
              <w:marTop w:val="0"/>
              <w:marBottom w:val="0"/>
              <w:divBdr>
                <w:top w:val="none" w:sz="0" w:space="0" w:color="auto"/>
                <w:left w:val="none" w:sz="0" w:space="0" w:color="auto"/>
                <w:bottom w:val="none" w:sz="0" w:space="0" w:color="auto"/>
                <w:right w:val="none" w:sz="0" w:space="0" w:color="auto"/>
              </w:divBdr>
            </w:div>
            <w:div w:id="519665642">
              <w:marLeft w:val="0"/>
              <w:marRight w:val="0"/>
              <w:marTop w:val="0"/>
              <w:marBottom w:val="0"/>
              <w:divBdr>
                <w:top w:val="none" w:sz="0" w:space="0" w:color="auto"/>
                <w:left w:val="none" w:sz="0" w:space="0" w:color="auto"/>
                <w:bottom w:val="none" w:sz="0" w:space="0" w:color="auto"/>
                <w:right w:val="none" w:sz="0" w:space="0" w:color="auto"/>
              </w:divBdr>
            </w:div>
            <w:div w:id="683092855">
              <w:marLeft w:val="0"/>
              <w:marRight w:val="0"/>
              <w:marTop w:val="0"/>
              <w:marBottom w:val="0"/>
              <w:divBdr>
                <w:top w:val="none" w:sz="0" w:space="0" w:color="auto"/>
                <w:left w:val="none" w:sz="0" w:space="0" w:color="auto"/>
                <w:bottom w:val="none" w:sz="0" w:space="0" w:color="auto"/>
                <w:right w:val="none" w:sz="0" w:space="0" w:color="auto"/>
              </w:divBdr>
            </w:div>
            <w:div w:id="735469790">
              <w:marLeft w:val="0"/>
              <w:marRight w:val="0"/>
              <w:marTop w:val="0"/>
              <w:marBottom w:val="0"/>
              <w:divBdr>
                <w:top w:val="none" w:sz="0" w:space="0" w:color="auto"/>
                <w:left w:val="none" w:sz="0" w:space="0" w:color="auto"/>
                <w:bottom w:val="none" w:sz="0" w:space="0" w:color="auto"/>
                <w:right w:val="none" w:sz="0" w:space="0" w:color="auto"/>
              </w:divBdr>
            </w:div>
            <w:div w:id="771242182">
              <w:marLeft w:val="0"/>
              <w:marRight w:val="0"/>
              <w:marTop w:val="0"/>
              <w:marBottom w:val="0"/>
              <w:divBdr>
                <w:top w:val="none" w:sz="0" w:space="0" w:color="auto"/>
                <w:left w:val="none" w:sz="0" w:space="0" w:color="auto"/>
                <w:bottom w:val="none" w:sz="0" w:space="0" w:color="auto"/>
                <w:right w:val="none" w:sz="0" w:space="0" w:color="auto"/>
              </w:divBdr>
            </w:div>
            <w:div w:id="909193326">
              <w:marLeft w:val="0"/>
              <w:marRight w:val="0"/>
              <w:marTop w:val="0"/>
              <w:marBottom w:val="0"/>
              <w:divBdr>
                <w:top w:val="none" w:sz="0" w:space="0" w:color="auto"/>
                <w:left w:val="none" w:sz="0" w:space="0" w:color="auto"/>
                <w:bottom w:val="none" w:sz="0" w:space="0" w:color="auto"/>
                <w:right w:val="none" w:sz="0" w:space="0" w:color="auto"/>
              </w:divBdr>
            </w:div>
            <w:div w:id="1033116650">
              <w:marLeft w:val="0"/>
              <w:marRight w:val="0"/>
              <w:marTop w:val="0"/>
              <w:marBottom w:val="0"/>
              <w:divBdr>
                <w:top w:val="none" w:sz="0" w:space="0" w:color="auto"/>
                <w:left w:val="none" w:sz="0" w:space="0" w:color="auto"/>
                <w:bottom w:val="none" w:sz="0" w:space="0" w:color="auto"/>
                <w:right w:val="none" w:sz="0" w:space="0" w:color="auto"/>
              </w:divBdr>
            </w:div>
            <w:div w:id="1174298918">
              <w:marLeft w:val="0"/>
              <w:marRight w:val="0"/>
              <w:marTop w:val="0"/>
              <w:marBottom w:val="0"/>
              <w:divBdr>
                <w:top w:val="none" w:sz="0" w:space="0" w:color="auto"/>
                <w:left w:val="none" w:sz="0" w:space="0" w:color="auto"/>
                <w:bottom w:val="none" w:sz="0" w:space="0" w:color="auto"/>
                <w:right w:val="none" w:sz="0" w:space="0" w:color="auto"/>
              </w:divBdr>
            </w:div>
            <w:div w:id="1355035244">
              <w:marLeft w:val="0"/>
              <w:marRight w:val="0"/>
              <w:marTop w:val="0"/>
              <w:marBottom w:val="0"/>
              <w:divBdr>
                <w:top w:val="none" w:sz="0" w:space="0" w:color="auto"/>
                <w:left w:val="none" w:sz="0" w:space="0" w:color="auto"/>
                <w:bottom w:val="none" w:sz="0" w:space="0" w:color="auto"/>
                <w:right w:val="none" w:sz="0" w:space="0" w:color="auto"/>
              </w:divBdr>
            </w:div>
            <w:div w:id="1533686480">
              <w:marLeft w:val="0"/>
              <w:marRight w:val="0"/>
              <w:marTop w:val="0"/>
              <w:marBottom w:val="0"/>
              <w:divBdr>
                <w:top w:val="none" w:sz="0" w:space="0" w:color="auto"/>
                <w:left w:val="none" w:sz="0" w:space="0" w:color="auto"/>
                <w:bottom w:val="none" w:sz="0" w:space="0" w:color="auto"/>
                <w:right w:val="none" w:sz="0" w:space="0" w:color="auto"/>
              </w:divBdr>
            </w:div>
            <w:div w:id="1726104652">
              <w:marLeft w:val="0"/>
              <w:marRight w:val="0"/>
              <w:marTop w:val="0"/>
              <w:marBottom w:val="0"/>
              <w:divBdr>
                <w:top w:val="none" w:sz="0" w:space="0" w:color="auto"/>
                <w:left w:val="none" w:sz="0" w:space="0" w:color="auto"/>
                <w:bottom w:val="none" w:sz="0" w:space="0" w:color="auto"/>
                <w:right w:val="none" w:sz="0" w:space="0" w:color="auto"/>
              </w:divBdr>
            </w:div>
            <w:div w:id="1731033494">
              <w:marLeft w:val="0"/>
              <w:marRight w:val="0"/>
              <w:marTop w:val="0"/>
              <w:marBottom w:val="0"/>
              <w:divBdr>
                <w:top w:val="none" w:sz="0" w:space="0" w:color="auto"/>
                <w:left w:val="none" w:sz="0" w:space="0" w:color="auto"/>
                <w:bottom w:val="none" w:sz="0" w:space="0" w:color="auto"/>
                <w:right w:val="none" w:sz="0" w:space="0" w:color="auto"/>
              </w:divBdr>
            </w:div>
            <w:div w:id="1749766539">
              <w:marLeft w:val="0"/>
              <w:marRight w:val="0"/>
              <w:marTop w:val="0"/>
              <w:marBottom w:val="0"/>
              <w:divBdr>
                <w:top w:val="none" w:sz="0" w:space="0" w:color="auto"/>
                <w:left w:val="none" w:sz="0" w:space="0" w:color="auto"/>
                <w:bottom w:val="none" w:sz="0" w:space="0" w:color="auto"/>
                <w:right w:val="none" w:sz="0" w:space="0" w:color="auto"/>
              </w:divBdr>
            </w:div>
            <w:div w:id="2037152591">
              <w:marLeft w:val="0"/>
              <w:marRight w:val="0"/>
              <w:marTop w:val="0"/>
              <w:marBottom w:val="0"/>
              <w:divBdr>
                <w:top w:val="none" w:sz="0" w:space="0" w:color="auto"/>
                <w:left w:val="none" w:sz="0" w:space="0" w:color="auto"/>
                <w:bottom w:val="none" w:sz="0" w:space="0" w:color="auto"/>
                <w:right w:val="none" w:sz="0" w:space="0" w:color="auto"/>
              </w:divBdr>
            </w:div>
            <w:div w:id="2062512456">
              <w:marLeft w:val="0"/>
              <w:marRight w:val="0"/>
              <w:marTop w:val="0"/>
              <w:marBottom w:val="0"/>
              <w:divBdr>
                <w:top w:val="none" w:sz="0" w:space="0" w:color="auto"/>
                <w:left w:val="none" w:sz="0" w:space="0" w:color="auto"/>
                <w:bottom w:val="none" w:sz="0" w:space="0" w:color="auto"/>
                <w:right w:val="none" w:sz="0" w:space="0" w:color="auto"/>
              </w:divBdr>
            </w:div>
            <w:div w:id="2083407565">
              <w:marLeft w:val="0"/>
              <w:marRight w:val="0"/>
              <w:marTop w:val="0"/>
              <w:marBottom w:val="0"/>
              <w:divBdr>
                <w:top w:val="none" w:sz="0" w:space="0" w:color="auto"/>
                <w:left w:val="none" w:sz="0" w:space="0" w:color="auto"/>
                <w:bottom w:val="none" w:sz="0" w:space="0" w:color="auto"/>
                <w:right w:val="none" w:sz="0" w:space="0" w:color="auto"/>
              </w:divBdr>
            </w:div>
            <w:div w:id="2085954139">
              <w:marLeft w:val="0"/>
              <w:marRight w:val="0"/>
              <w:marTop w:val="0"/>
              <w:marBottom w:val="0"/>
              <w:divBdr>
                <w:top w:val="none" w:sz="0" w:space="0" w:color="auto"/>
                <w:left w:val="none" w:sz="0" w:space="0" w:color="auto"/>
                <w:bottom w:val="none" w:sz="0" w:space="0" w:color="auto"/>
                <w:right w:val="none" w:sz="0" w:space="0" w:color="auto"/>
              </w:divBdr>
            </w:div>
            <w:div w:id="2094038235">
              <w:marLeft w:val="0"/>
              <w:marRight w:val="0"/>
              <w:marTop w:val="0"/>
              <w:marBottom w:val="0"/>
              <w:divBdr>
                <w:top w:val="none" w:sz="0" w:space="0" w:color="auto"/>
                <w:left w:val="none" w:sz="0" w:space="0" w:color="auto"/>
                <w:bottom w:val="none" w:sz="0" w:space="0" w:color="auto"/>
                <w:right w:val="none" w:sz="0" w:space="0" w:color="auto"/>
              </w:divBdr>
            </w:div>
          </w:divsChild>
        </w:div>
        <w:div w:id="1706716321">
          <w:marLeft w:val="0"/>
          <w:marRight w:val="0"/>
          <w:marTop w:val="0"/>
          <w:marBottom w:val="0"/>
          <w:divBdr>
            <w:top w:val="none" w:sz="0" w:space="0" w:color="auto"/>
            <w:left w:val="none" w:sz="0" w:space="0" w:color="auto"/>
            <w:bottom w:val="none" w:sz="0" w:space="0" w:color="auto"/>
            <w:right w:val="none" w:sz="0" w:space="0" w:color="auto"/>
          </w:divBdr>
        </w:div>
        <w:div w:id="1738698857">
          <w:marLeft w:val="0"/>
          <w:marRight w:val="0"/>
          <w:marTop w:val="0"/>
          <w:marBottom w:val="0"/>
          <w:divBdr>
            <w:top w:val="none" w:sz="0" w:space="0" w:color="auto"/>
            <w:left w:val="none" w:sz="0" w:space="0" w:color="auto"/>
            <w:bottom w:val="none" w:sz="0" w:space="0" w:color="auto"/>
            <w:right w:val="none" w:sz="0" w:space="0" w:color="auto"/>
          </w:divBdr>
        </w:div>
        <w:div w:id="1740327097">
          <w:marLeft w:val="0"/>
          <w:marRight w:val="0"/>
          <w:marTop w:val="0"/>
          <w:marBottom w:val="0"/>
          <w:divBdr>
            <w:top w:val="none" w:sz="0" w:space="0" w:color="auto"/>
            <w:left w:val="none" w:sz="0" w:space="0" w:color="auto"/>
            <w:bottom w:val="none" w:sz="0" w:space="0" w:color="auto"/>
            <w:right w:val="none" w:sz="0" w:space="0" w:color="auto"/>
          </w:divBdr>
        </w:div>
        <w:div w:id="1755857500">
          <w:marLeft w:val="0"/>
          <w:marRight w:val="0"/>
          <w:marTop w:val="0"/>
          <w:marBottom w:val="0"/>
          <w:divBdr>
            <w:top w:val="none" w:sz="0" w:space="0" w:color="auto"/>
            <w:left w:val="none" w:sz="0" w:space="0" w:color="auto"/>
            <w:bottom w:val="none" w:sz="0" w:space="0" w:color="auto"/>
            <w:right w:val="none" w:sz="0" w:space="0" w:color="auto"/>
          </w:divBdr>
          <w:divsChild>
            <w:div w:id="99223696">
              <w:marLeft w:val="0"/>
              <w:marRight w:val="0"/>
              <w:marTop w:val="0"/>
              <w:marBottom w:val="0"/>
              <w:divBdr>
                <w:top w:val="none" w:sz="0" w:space="0" w:color="auto"/>
                <w:left w:val="none" w:sz="0" w:space="0" w:color="auto"/>
                <w:bottom w:val="none" w:sz="0" w:space="0" w:color="auto"/>
                <w:right w:val="none" w:sz="0" w:space="0" w:color="auto"/>
              </w:divBdr>
            </w:div>
            <w:div w:id="183136478">
              <w:marLeft w:val="0"/>
              <w:marRight w:val="0"/>
              <w:marTop w:val="0"/>
              <w:marBottom w:val="0"/>
              <w:divBdr>
                <w:top w:val="none" w:sz="0" w:space="0" w:color="auto"/>
                <w:left w:val="none" w:sz="0" w:space="0" w:color="auto"/>
                <w:bottom w:val="none" w:sz="0" w:space="0" w:color="auto"/>
                <w:right w:val="none" w:sz="0" w:space="0" w:color="auto"/>
              </w:divBdr>
            </w:div>
            <w:div w:id="355546453">
              <w:marLeft w:val="0"/>
              <w:marRight w:val="0"/>
              <w:marTop w:val="0"/>
              <w:marBottom w:val="0"/>
              <w:divBdr>
                <w:top w:val="none" w:sz="0" w:space="0" w:color="auto"/>
                <w:left w:val="none" w:sz="0" w:space="0" w:color="auto"/>
                <w:bottom w:val="none" w:sz="0" w:space="0" w:color="auto"/>
                <w:right w:val="none" w:sz="0" w:space="0" w:color="auto"/>
              </w:divBdr>
            </w:div>
            <w:div w:id="484009614">
              <w:marLeft w:val="0"/>
              <w:marRight w:val="0"/>
              <w:marTop w:val="0"/>
              <w:marBottom w:val="0"/>
              <w:divBdr>
                <w:top w:val="none" w:sz="0" w:space="0" w:color="auto"/>
                <w:left w:val="none" w:sz="0" w:space="0" w:color="auto"/>
                <w:bottom w:val="none" w:sz="0" w:space="0" w:color="auto"/>
                <w:right w:val="none" w:sz="0" w:space="0" w:color="auto"/>
              </w:divBdr>
            </w:div>
            <w:div w:id="570821549">
              <w:marLeft w:val="0"/>
              <w:marRight w:val="0"/>
              <w:marTop w:val="0"/>
              <w:marBottom w:val="0"/>
              <w:divBdr>
                <w:top w:val="none" w:sz="0" w:space="0" w:color="auto"/>
                <w:left w:val="none" w:sz="0" w:space="0" w:color="auto"/>
                <w:bottom w:val="none" w:sz="0" w:space="0" w:color="auto"/>
                <w:right w:val="none" w:sz="0" w:space="0" w:color="auto"/>
              </w:divBdr>
            </w:div>
            <w:div w:id="572618111">
              <w:marLeft w:val="0"/>
              <w:marRight w:val="0"/>
              <w:marTop w:val="0"/>
              <w:marBottom w:val="0"/>
              <w:divBdr>
                <w:top w:val="none" w:sz="0" w:space="0" w:color="auto"/>
                <w:left w:val="none" w:sz="0" w:space="0" w:color="auto"/>
                <w:bottom w:val="none" w:sz="0" w:space="0" w:color="auto"/>
                <w:right w:val="none" w:sz="0" w:space="0" w:color="auto"/>
              </w:divBdr>
            </w:div>
            <w:div w:id="586812755">
              <w:marLeft w:val="0"/>
              <w:marRight w:val="0"/>
              <w:marTop w:val="0"/>
              <w:marBottom w:val="0"/>
              <w:divBdr>
                <w:top w:val="none" w:sz="0" w:space="0" w:color="auto"/>
                <w:left w:val="none" w:sz="0" w:space="0" w:color="auto"/>
                <w:bottom w:val="none" w:sz="0" w:space="0" w:color="auto"/>
                <w:right w:val="none" w:sz="0" w:space="0" w:color="auto"/>
              </w:divBdr>
            </w:div>
            <w:div w:id="947783253">
              <w:marLeft w:val="0"/>
              <w:marRight w:val="0"/>
              <w:marTop w:val="0"/>
              <w:marBottom w:val="0"/>
              <w:divBdr>
                <w:top w:val="none" w:sz="0" w:space="0" w:color="auto"/>
                <w:left w:val="none" w:sz="0" w:space="0" w:color="auto"/>
                <w:bottom w:val="none" w:sz="0" w:space="0" w:color="auto"/>
                <w:right w:val="none" w:sz="0" w:space="0" w:color="auto"/>
              </w:divBdr>
            </w:div>
            <w:div w:id="1056582798">
              <w:marLeft w:val="0"/>
              <w:marRight w:val="0"/>
              <w:marTop w:val="0"/>
              <w:marBottom w:val="0"/>
              <w:divBdr>
                <w:top w:val="none" w:sz="0" w:space="0" w:color="auto"/>
                <w:left w:val="none" w:sz="0" w:space="0" w:color="auto"/>
                <w:bottom w:val="none" w:sz="0" w:space="0" w:color="auto"/>
                <w:right w:val="none" w:sz="0" w:space="0" w:color="auto"/>
              </w:divBdr>
            </w:div>
            <w:div w:id="1143153540">
              <w:marLeft w:val="0"/>
              <w:marRight w:val="0"/>
              <w:marTop w:val="0"/>
              <w:marBottom w:val="0"/>
              <w:divBdr>
                <w:top w:val="none" w:sz="0" w:space="0" w:color="auto"/>
                <w:left w:val="none" w:sz="0" w:space="0" w:color="auto"/>
                <w:bottom w:val="none" w:sz="0" w:space="0" w:color="auto"/>
                <w:right w:val="none" w:sz="0" w:space="0" w:color="auto"/>
              </w:divBdr>
            </w:div>
            <w:div w:id="1155990454">
              <w:marLeft w:val="0"/>
              <w:marRight w:val="0"/>
              <w:marTop w:val="0"/>
              <w:marBottom w:val="0"/>
              <w:divBdr>
                <w:top w:val="none" w:sz="0" w:space="0" w:color="auto"/>
                <w:left w:val="none" w:sz="0" w:space="0" w:color="auto"/>
                <w:bottom w:val="none" w:sz="0" w:space="0" w:color="auto"/>
                <w:right w:val="none" w:sz="0" w:space="0" w:color="auto"/>
              </w:divBdr>
            </w:div>
            <w:div w:id="1326783994">
              <w:marLeft w:val="0"/>
              <w:marRight w:val="0"/>
              <w:marTop w:val="0"/>
              <w:marBottom w:val="0"/>
              <w:divBdr>
                <w:top w:val="none" w:sz="0" w:space="0" w:color="auto"/>
                <w:left w:val="none" w:sz="0" w:space="0" w:color="auto"/>
                <w:bottom w:val="none" w:sz="0" w:space="0" w:color="auto"/>
                <w:right w:val="none" w:sz="0" w:space="0" w:color="auto"/>
              </w:divBdr>
            </w:div>
            <w:div w:id="1460995652">
              <w:marLeft w:val="0"/>
              <w:marRight w:val="0"/>
              <w:marTop w:val="0"/>
              <w:marBottom w:val="0"/>
              <w:divBdr>
                <w:top w:val="none" w:sz="0" w:space="0" w:color="auto"/>
                <w:left w:val="none" w:sz="0" w:space="0" w:color="auto"/>
                <w:bottom w:val="none" w:sz="0" w:space="0" w:color="auto"/>
                <w:right w:val="none" w:sz="0" w:space="0" w:color="auto"/>
              </w:divBdr>
            </w:div>
            <w:div w:id="1884751355">
              <w:marLeft w:val="0"/>
              <w:marRight w:val="0"/>
              <w:marTop w:val="0"/>
              <w:marBottom w:val="0"/>
              <w:divBdr>
                <w:top w:val="none" w:sz="0" w:space="0" w:color="auto"/>
                <w:left w:val="none" w:sz="0" w:space="0" w:color="auto"/>
                <w:bottom w:val="none" w:sz="0" w:space="0" w:color="auto"/>
                <w:right w:val="none" w:sz="0" w:space="0" w:color="auto"/>
              </w:divBdr>
            </w:div>
            <w:div w:id="1936785722">
              <w:marLeft w:val="0"/>
              <w:marRight w:val="0"/>
              <w:marTop w:val="0"/>
              <w:marBottom w:val="0"/>
              <w:divBdr>
                <w:top w:val="none" w:sz="0" w:space="0" w:color="auto"/>
                <w:left w:val="none" w:sz="0" w:space="0" w:color="auto"/>
                <w:bottom w:val="none" w:sz="0" w:space="0" w:color="auto"/>
                <w:right w:val="none" w:sz="0" w:space="0" w:color="auto"/>
              </w:divBdr>
            </w:div>
            <w:div w:id="1985432628">
              <w:marLeft w:val="0"/>
              <w:marRight w:val="0"/>
              <w:marTop w:val="0"/>
              <w:marBottom w:val="0"/>
              <w:divBdr>
                <w:top w:val="none" w:sz="0" w:space="0" w:color="auto"/>
                <w:left w:val="none" w:sz="0" w:space="0" w:color="auto"/>
                <w:bottom w:val="none" w:sz="0" w:space="0" w:color="auto"/>
                <w:right w:val="none" w:sz="0" w:space="0" w:color="auto"/>
              </w:divBdr>
            </w:div>
            <w:div w:id="1987662704">
              <w:marLeft w:val="0"/>
              <w:marRight w:val="0"/>
              <w:marTop w:val="0"/>
              <w:marBottom w:val="0"/>
              <w:divBdr>
                <w:top w:val="none" w:sz="0" w:space="0" w:color="auto"/>
                <w:left w:val="none" w:sz="0" w:space="0" w:color="auto"/>
                <w:bottom w:val="none" w:sz="0" w:space="0" w:color="auto"/>
                <w:right w:val="none" w:sz="0" w:space="0" w:color="auto"/>
              </w:divBdr>
            </w:div>
            <w:div w:id="2017492003">
              <w:marLeft w:val="0"/>
              <w:marRight w:val="0"/>
              <w:marTop w:val="0"/>
              <w:marBottom w:val="0"/>
              <w:divBdr>
                <w:top w:val="none" w:sz="0" w:space="0" w:color="auto"/>
                <w:left w:val="none" w:sz="0" w:space="0" w:color="auto"/>
                <w:bottom w:val="none" w:sz="0" w:space="0" w:color="auto"/>
                <w:right w:val="none" w:sz="0" w:space="0" w:color="auto"/>
              </w:divBdr>
            </w:div>
            <w:div w:id="2095276599">
              <w:marLeft w:val="0"/>
              <w:marRight w:val="0"/>
              <w:marTop w:val="0"/>
              <w:marBottom w:val="0"/>
              <w:divBdr>
                <w:top w:val="none" w:sz="0" w:space="0" w:color="auto"/>
                <w:left w:val="none" w:sz="0" w:space="0" w:color="auto"/>
                <w:bottom w:val="none" w:sz="0" w:space="0" w:color="auto"/>
                <w:right w:val="none" w:sz="0" w:space="0" w:color="auto"/>
              </w:divBdr>
            </w:div>
            <w:div w:id="2129347308">
              <w:marLeft w:val="0"/>
              <w:marRight w:val="0"/>
              <w:marTop w:val="0"/>
              <w:marBottom w:val="0"/>
              <w:divBdr>
                <w:top w:val="none" w:sz="0" w:space="0" w:color="auto"/>
                <w:left w:val="none" w:sz="0" w:space="0" w:color="auto"/>
                <w:bottom w:val="none" w:sz="0" w:space="0" w:color="auto"/>
                <w:right w:val="none" w:sz="0" w:space="0" w:color="auto"/>
              </w:divBdr>
            </w:div>
          </w:divsChild>
        </w:div>
        <w:div w:id="1781143957">
          <w:marLeft w:val="0"/>
          <w:marRight w:val="0"/>
          <w:marTop w:val="0"/>
          <w:marBottom w:val="0"/>
          <w:divBdr>
            <w:top w:val="none" w:sz="0" w:space="0" w:color="auto"/>
            <w:left w:val="none" w:sz="0" w:space="0" w:color="auto"/>
            <w:bottom w:val="none" w:sz="0" w:space="0" w:color="auto"/>
            <w:right w:val="none" w:sz="0" w:space="0" w:color="auto"/>
          </w:divBdr>
        </w:div>
        <w:div w:id="1798602509">
          <w:marLeft w:val="0"/>
          <w:marRight w:val="0"/>
          <w:marTop w:val="0"/>
          <w:marBottom w:val="0"/>
          <w:divBdr>
            <w:top w:val="none" w:sz="0" w:space="0" w:color="auto"/>
            <w:left w:val="none" w:sz="0" w:space="0" w:color="auto"/>
            <w:bottom w:val="none" w:sz="0" w:space="0" w:color="auto"/>
            <w:right w:val="none" w:sz="0" w:space="0" w:color="auto"/>
          </w:divBdr>
        </w:div>
        <w:div w:id="1804225296">
          <w:marLeft w:val="0"/>
          <w:marRight w:val="0"/>
          <w:marTop w:val="0"/>
          <w:marBottom w:val="0"/>
          <w:divBdr>
            <w:top w:val="none" w:sz="0" w:space="0" w:color="auto"/>
            <w:left w:val="none" w:sz="0" w:space="0" w:color="auto"/>
            <w:bottom w:val="none" w:sz="0" w:space="0" w:color="auto"/>
            <w:right w:val="none" w:sz="0" w:space="0" w:color="auto"/>
          </w:divBdr>
        </w:div>
        <w:div w:id="1819376154">
          <w:marLeft w:val="0"/>
          <w:marRight w:val="0"/>
          <w:marTop w:val="0"/>
          <w:marBottom w:val="0"/>
          <w:divBdr>
            <w:top w:val="none" w:sz="0" w:space="0" w:color="auto"/>
            <w:left w:val="none" w:sz="0" w:space="0" w:color="auto"/>
            <w:bottom w:val="none" w:sz="0" w:space="0" w:color="auto"/>
            <w:right w:val="none" w:sz="0" w:space="0" w:color="auto"/>
          </w:divBdr>
        </w:div>
        <w:div w:id="1835759613">
          <w:marLeft w:val="0"/>
          <w:marRight w:val="0"/>
          <w:marTop w:val="0"/>
          <w:marBottom w:val="0"/>
          <w:divBdr>
            <w:top w:val="none" w:sz="0" w:space="0" w:color="auto"/>
            <w:left w:val="none" w:sz="0" w:space="0" w:color="auto"/>
            <w:bottom w:val="none" w:sz="0" w:space="0" w:color="auto"/>
            <w:right w:val="none" w:sz="0" w:space="0" w:color="auto"/>
          </w:divBdr>
        </w:div>
        <w:div w:id="1841966933">
          <w:marLeft w:val="0"/>
          <w:marRight w:val="0"/>
          <w:marTop w:val="0"/>
          <w:marBottom w:val="0"/>
          <w:divBdr>
            <w:top w:val="none" w:sz="0" w:space="0" w:color="auto"/>
            <w:left w:val="none" w:sz="0" w:space="0" w:color="auto"/>
            <w:bottom w:val="none" w:sz="0" w:space="0" w:color="auto"/>
            <w:right w:val="none" w:sz="0" w:space="0" w:color="auto"/>
          </w:divBdr>
        </w:div>
        <w:div w:id="1858470314">
          <w:marLeft w:val="0"/>
          <w:marRight w:val="0"/>
          <w:marTop w:val="0"/>
          <w:marBottom w:val="0"/>
          <w:divBdr>
            <w:top w:val="none" w:sz="0" w:space="0" w:color="auto"/>
            <w:left w:val="none" w:sz="0" w:space="0" w:color="auto"/>
            <w:bottom w:val="none" w:sz="0" w:space="0" w:color="auto"/>
            <w:right w:val="none" w:sz="0" w:space="0" w:color="auto"/>
          </w:divBdr>
        </w:div>
        <w:div w:id="1880702928">
          <w:marLeft w:val="0"/>
          <w:marRight w:val="0"/>
          <w:marTop w:val="0"/>
          <w:marBottom w:val="0"/>
          <w:divBdr>
            <w:top w:val="none" w:sz="0" w:space="0" w:color="auto"/>
            <w:left w:val="none" w:sz="0" w:space="0" w:color="auto"/>
            <w:bottom w:val="none" w:sz="0" w:space="0" w:color="auto"/>
            <w:right w:val="none" w:sz="0" w:space="0" w:color="auto"/>
          </w:divBdr>
        </w:div>
        <w:div w:id="1908223928">
          <w:marLeft w:val="0"/>
          <w:marRight w:val="0"/>
          <w:marTop w:val="0"/>
          <w:marBottom w:val="0"/>
          <w:divBdr>
            <w:top w:val="none" w:sz="0" w:space="0" w:color="auto"/>
            <w:left w:val="none" w:sz="0" w:space="0" w:color="auto"/>
            <w:bottom w:val="none" w:sz="0" w:space="0" w:color="auto"/>
            <w:right w:val="none" w:sz="0" w:space="0" w:color="auto"/>
          </w:divBdr>
        </w:div>
        <w:div w:id="1967348063">
          <w:marLeft w:val="0"/>
          <w:marRight w:val="0"/>
          <w:marTop w:val="0"/>
          <w:marBottom w:val="0"/>
          <w:divBdr>
            <w:top w:val="none" w:sz="0" w:space="0" w:color="auto"/>
            <w:left w:val="none" w:sz="0" w:space="0" w:color="auto"/>
            <w:bottom w:val="none" w:sz="0" w:space="0" w:color="auto"/>
            <w:right w:val="none" w:sz="0" w:space="0" w:color="auto"/>
          </w:divBdr>
        </w:div>
        <w:div w:id="2077896544">
          <w:marLeft w:val="0"/>
          <w:marRight w:val="0"/>
          <w:marTop w:val="0"/>
          <w:marBottom w:val="0"/>
          <w:divBdr>
            <w:top w:val="none" w:sz="0" w:space="0" w:color="auto"/>
            <w:left w:val="none" w:sz="0" w:space="0" w:color="auto"/>
            <w:bottom w:val="none" w:sz="0" w:space="0" w:color="auto"/>
            <w:right w:val="none" w:sz="0" w:space="0" w:color="auto"/>
          </w:divBdr>
        </w:div>
        <w:div w:id="2122452597">
          <w:marLeft w:val="0"/>
          <w:marRight w:val="0"/>
          <w:marTop w:val="0"/>
          <w:marBottom w:val="0"/>
          <w:divBdr>
            <w:top w:val="none" w:sz="0" w:space="0" w:color="auto"/>
            <w:left w:val="none" w:sz="0" w:space="0" w:color="auto"/>
            <w:bottom w:val="none" w:sz="0" w:space="0" w:color="auto"/>
            <w:right w:val="none" w:sz="0" w:space="0" w:color="auto"/>
          </w:divBdr>
        </w:div>
        <w:div w:id="2128235303">
          <w:marLeft w:val="0"/>
          <w:marRight w:val="0"/>
          <w:marTop w:val="0"/>
          <w:marBottom w:val="0"/>
          <w:divBdr>
            <w:top w:val="none" w:sz="0" w:space="0" w:color="auto"/>
            <w:left w:val="none" w:sz="0" w:space="0" w:color="auto"/>
            <w:bottom w:val="none" w:sz="0" w:space="0" w:color="auto"/>
            <w:right w:val="none" w:sz="0" w:space="0" w:color="auto"/>
          </w:divBdr>
        </w:div>
      </w:divsChild>
    </w:div>
    <w:div w:id="2000039583">
      <w:bodyDiv w:val="1"/>
      <w:marLeft w:val="0"/>
      <w:marRight w:val="0"/>
      <w:marTop w:val="0"/>
      <w:marBottom w:val="0"/>
      <w:divBdr>
        <w:top w:val="none" w:sz="0" w:space="0" w:color="auto"/>
        <w:left w:val="none" w:sz="0" w:space="0" w:color="auto"/>
        <w:bottom w:val="none" w:sz="0" w:space="0" w:color="auto"/>
        <w:right w:val="none" w:sz="0" w:space="0" w:color="auto"/>
      </w:divBdr>
      <w:divsChild>
        <w:div w:id="27414427">
          <w:marLeft w:val="0"/>
          <w:marRight w:val="0"/>
          <w:marTop w:val="0"/>
          <w:marBottom w:val="0"/>
          <w:divBdr>
            <w:top w:val="none" w:sz="0" w:space="0" w:color="auto"/>
            <w:left w:val="none" w:sz="0" w:space="0" w:color="auto"/>
            <w:bottom w:val="none" w:sz="0" w:space="0" w:color="auto"/>
            <w:right w:val="none" w:sz="0" w:space="0" w:color="auto"/>
          </w:divBdr>
          <w:divsChild>
            <w:div w:id="159933506">
              <w:marLeft w:val="0"/>
              <w:marRight w:val="0"/>
              <w:marTop w:val="0"/>
              <w:marBottom w:val="0"/>
              <w:divBdr>
                <w:top w:val="none" w:sz="0" w:space="0" w:color="auto"/>
                <w:left w:val="none" w:sz="0" w:space="0" w:color="auto"/>
                <w:bottom w:val="none" w:sz="0" w:space="0" w:color="auto"/>
                <w:right w:val="none" w:sz="0" w:space="0" w:color="auto"/>
              </w:divBdr>
            </w:div>
            <w:div w:id="302731840">
              <w:marLeft w:val="0"/>
              <w:marRight w:val="0"/>
              <w:marTop w:val="0"/>
              <w:marBottom w:val="0"/>
              <w:divBdr>
                <w:top w:val="none" w:sz="0" w:space="0" w:color="auto"/>
                <w:left w:val="none" w:sz="0" w:space="0" w:color="auto"/>
                <w:bottom w:val="none" w:sz="0" w:space="0" w:color="auto"/>
                <w:right w:val="none" w:sz="0" w:space="0" w:color="auto"/>
              </w:divBdr>
            </w:div>
            <w:div w:id="485316243">
              <w:marLeft w:val="0"/>
              <w:marRight w:val="0"/>
              <w:marTop w:val="0"/>
              <w:marBottom w:val="0"/>
              <w:divBdr>
                <w:top w:val="none" w:sz="0" w:space="0" w:color="auto"/>
                <w:left w:val="none" w:sz="0" w:space="0" w:color="auto"/>
                <w:bottom w:val="none" w:sz="0" w:space="0" w:color="auto"/>
                <w:right w:val="none" w:sz="0" w:space="0" w:color="auto"/>
              </w:divBdr>
            </w:div>
            <w:div w:id="516652978">
              <w:marLeft w:val="0"/>
              <w:marRight w:val="0"/>
              <w:marTop w:val="0"/>
              <w:marBottom w:val="0"/>
              <w:divBdr>
                <w:top w:val="none" w:sz="0" w:space="0" w:color="auto"/>
                <w:left w:val="none" w:sz="0" w:space="0" w:color="auto"/>
                <w:bottom w:val="none" w:sz="0" w:space="0" w:color="auto"/>
                <w:right w:val="none" w:sz="0" w:space="0" w:color="auto"/>
              </w:divBdr>
            </w:div>
            <w:div w:id="587468512">
              <w:marLeft w:val="0"/>
              <w:marRight w:val="0"/>
              <w:marTop w:val="0"/>
              <w:marBottom w:val="0"/>
              <w:divBdr>
                <w:top w:val="none" w:sz="0" w:space="0" w:color="auto"/>
                <w:left w:val="none" w:sz="0" w:space="0" w:color="auto"/>
                <w:bottom w:val="none" w:sz="0" w:space="0" w:color="auto"/>
                <w:right w:val="none" w:sz="0" w:space="0" w:color="auto"/>
              </w:divBdr>
            </w:div>
            <w:div w:id="589854150">
              <w:marLeft w:val="0"/>
              <w:marRight w:val="0"/>
              <w:marTop w:val="0"/>
              <w:marBottom w:val="0"/>
              <w:divBdr>
                <w:top w:val="none" w:sz="0" w:space="0" w:color="auto"/>
                <w:left w:val="none" w:sz="0" w:space="0" w:color="auto"/>
                <w:bottom w:val="none" w:sz="0" w:space="0" w:color="auto"/>
                <w:right w:val="none" w:sz="0" w:space="0" w:color="auto"/>
              </w:divBdr>
            </w:div>
            <w:div w:id="1373770493">
              <w:marLeft w:val="0"/>
              <w:marRight w:val="0"/>
              <w:marTop w:val="0"/>
              <w:marBottom w:val="0"/>
              <w:divBdr>
                <w:top w:val="none" w:sz="0" w:space="0" w:color="auto"/>
                <w:left w:val="none" w:sz="0" w:space="0" w:color="auto"/>
                <w:bottom w:val="none" w:sz="0" w:space="0" w:color="auto"/>
                <w:right w:val="none" w:sz="0" w:space="0" w:color="auto"/>
              </w:divBdr>
            </w:div>
            <w:div w:id="1384646015">
              <w:marLeft w:val="0"/>
              <w:marRight w:val="0"/>
              <w:marTop w:val="0"/>
              <w:marBottom w:val="0"/>
              <w:divBdr>
                <w:top w:val="none" w:sz="0" w:space="0" w:color="auto"/>
                <w:left w:val="none" w:sz="0" w:space="0" w:color="auto"/>
                <w:bottom w:val="none" w:sz="0" w:space="0" w:color="auto"/>
                <w:right w:val="none" w:sz="0" w:space="0" w:color="auto"/>
              </w:divBdr>
            </w:div>
            <w:div w:id="1492478331">
              <w:marLeft w:val="0"/>
              <w:marRight w:val="0"/>
              <w:marTop w:val="0"/>
              <w:marBottom w:val="0"/>
              <w:divBdr>
                <w:top w:val="none" w:sz="0" w:space="0" w:color="auto"/>
                <w:left w:val="none" w:sz="0" w:space="0" w:color="auto"/>
                <w:bottom w:val="none" w:sz="0" w:space="0" w:color="auto"/>
                <w:right w:val="none" w:sz="0" w:space="0" w:color="auto"/>
              </w:divBdr>
            </w:div>
            <w:div w:id="1578663381">
              <w:marLeft w:val="0"/>
              <w:marRight w:val="0"/>
              <w:marTop w:val="0"/>
              <w:marBottom w:val="0"/>
              <w:divBdr>
                <w:top w:val="none" w:sz="0" w:space="0" w:color="auto"/>
                <w:left w:val="none" w:sz="0" w:space="0" w:color="auto"/>
                <w:bottom w:val="none" w:sz="0" w:space="0" w:color="auto"/>
                <w:right w:val="none" w:sz="0" w:space="0" w:color="auto"/>
              </w:divBdr>
            </w:div>
            <w:div w:id="1670911104">
              <w:marLeft w:val="0"/>
              <w:marRight w:val="0"/>
              <w:marTop w:val="0"/>
              <w:marBottom w:val="0"/>
              <w:divBdr>
                <w:top w:val="none" w:sz="0" w:space="0" w:color="auto"/>
                <w:left w:val="none" w:sz="0" w:space="0" w:color="auto"/>
                <w:bottom w:val="none" w:sz="0" w:space="0" w:color="auto"/>
                <w:right w:val="none" w:sz="0" w:space="0" w:color="auto"/>
              </w:divBdr>
            </w:div>
            <w:div w:id="1720200719">
              <w:marLeft w:val="0"/>
              <w:marRight w:val="0"/>
              <w:marTop w:val="0"/>
              <w:marBottom w:val="0"/>
              <w:divBdr>
                <w:top w:val="none" w:sz="0" w:space="0" w:color="auto"/>
                <w:left w:val="none" w:sz="0" w:space="0" w:color="auto"/>
                <w:bottom w:val="none" w:sz="0" w:space="0" w:color="auto"/>
                <w:right w:val="none" w:sz="0" w:space="0" w:color="auto"/>
              </w:divBdr>
            </w:div>
            <w:div w:id="1839032613">
              <w:marLeft w:val="0"/>
              <w:marRight w:val="0"/>
              <w:marTop w:val="0"/>
              <w:marBottom w:val="0"/>
              <w:divBdr>
                <w:top w:val="none" w:sz="0" w:space="0" w:color="auto"/>
                <w:left w:val="none" w:sz="0" w:space="0" w:color="auto"/>
                <w:bottom w:val="none" w:sz="0" w:space="0" w:color="auto"/>
                <w:right w:val="none" w:sz="0" w:space="0" w:color="auto"/>
              </w:divBdr>
            </w:div>
            <w:div w:id="1858494358">
              <w:marLeft w:val="0"/>
              <w:marRight w:val="0"/>
              <w:marTop w:val="0"/>
              <w:marBottom w:val="0"/>
              <w:divBdr>
                <w:top w:val="none" w:sz="0" w:space="0" w:color="auto"/>
                <w:left w:val="none" w:sz="0" w:space="0" w:color="auto"/>
                <w:bottom w:val="none" w:sz="0" w:space="0" w:color="auto"/>
                <w:right w:val="none" w:sz="0" w:space="0" w:color="auto"/>
              </w:divBdr>
            </w:div>
            <w:div w:id="1871186392">
              <w:marLeft w:val="0"/>
              <w:marRight w:val="0"/>
              <w:marTop w:val="0"/>
              <w:marBottom w:val="0"/>
              <w:divBdr>
                <w:top w:val="none" w:sz="0" w:space="0" w:color="auto"/>
                <w:left w:val="none" w:sz="0" w:space="0" w:color="auto"/>
                <w:bottom w:val="none" w:sz="0" w:space="0" w:color="auto"/>
                <w:right w:val="none" w:sz="0" w:space="0" w:color="auto"/>
              </w:divBdr>
            </w:div>
            <w:div w:id="1911454276">
              <w:marLeft w:val="0"/>
              <w:marRight w:val="0"/>
              <w:marTop w:val="0"/>
              <w:marBottom w:val="0"/>
              <w:divBdr>
                <w:top w:val="none" w:sz="0" w:space="0" w:color="auto"/>
                <w:left w:val="none" w:sz="0" w:space="0" w:color="auto"/>
                <w:bottom w:val="none" w:sz="0" w:space="0" w:color="auto"/>
                <w:right w:val="none" w:sz="0" w:space="0" w:color="auto"/>
              </w:divBdr>
            </w:div>
            <w:div w:id="1980572057">
              <w:marLeft w:val="0"/>
              <w:marRight w:val="0"/>
              <w:marTop w:val="0"/>
              <w:marBottom w:val="0"/>
              <w:divBdr>
                <w:top w:val="none" w:sz="0" w:space="0" w:color="auto"/>
                <w:left w:val="none" w:sz="0" w:space="0" w:color="auto"/>
                <w:bottom w:val="none" w:sz="0" w:space="0" w:color="auto"/>
                <w:right w:val="none" w:sz="0" w:space="0" w:color="auto"/>
              </w:divBdr>
            </w:div>
            <w:div w:id="2062903876">
              <w:marLeft w:val="0"/>
              <w:marRight w:val="0"/>
              <w:marTop w:val="0"/>
              <w:marBottom w:val="0"/>
              <w:divBdr>
                <w:top w:val="none" w:sz="0" w:space="0" w:color="auto"/>
                <w:left w:val="none" w:sz="0" w:space="0" w:color="auto"/>
                <w:bottom w:val="none" w:sz="0" w:space="0" w:color="auto"/>
                <w:right w:val="none" w:sz="0" w:space="0" w:color="auto"/>
              </w:divBdr>
            </w:div>
            <w:div w:id="2100173606">
              <w:marLeft w:val="0"/>
              <w:marRight w:val="0"/>
              <w:marTop w:val="0"/>
              <w:marBottom w:val="0"/>
              <w:divBdr>
                <w:top w:val="none" w:sz="0" w:space="0" w:color="auto"/>
                <w:left w:val="none" w:sz="0" w:space="0" w:color="auto"/>
                <w:bottom w:val="none" w:sz="0" w:space="0" w:color="auto"/>
                <w:right w:val="none" w:sz="0" w:space="0" w:color="auto"/>
              </w:divBdr>
            </w:div>
          </w:divsChild>
        </w:div>
        <w:div w:id="83306327">
          <w:marLeft w:val="0"/>
          <w:marRight w:val="0"/>
          <w:marTop w:val="0"/>
          <w:marBottom w:val="0"/>
          <w:divBdr>
            <w:top w:val="none" w:sz="0" w:space="0" w:color="auto"/>
            <w:left w:val="none" w:sz="0" w:space="0" w:color="auto"/>
            <w:bottom w:val="none" w:sz="0" w:space="0" w:color="auto"/>
            <w:right w:val="none" w:sz="0" w:space="0" w:color="auto"/>
          </w:divBdr>
        </w:div>
        <w:div w:id="142820987">
          <w:marLeft w:val="0"/>
          <w:marRight w:val="0"/>
          <w:marTop w:val="0"/>
          <w:marBottom w:val="0"/>
          <w:divBdr>
            <w:top w:val="none" w:sz="0" w:space="0" w:color="auto"/>
            <w:left w:val="none" w:sz="0" w:space="0" w:color="auto"/>
            <w:bottom w:val="none" w:sz="0" w:space="0" w:color="auto"/>
            <w:right w:val="none" w:sz="0" w:space="0" w:color="auto"/>
          </w:divBdr>
        </w:div>
        <w:div w:id="161551390">
          <w:marLeft w:val="0"/>
          <w:marRight w:val="0"/>
          <w:marTop w:val="0"/>
          <w:marBottom w:val="0"/>
          <w:divBdr>
            <w:top w:val="none" w:sz="0" w:space="0" w:color="auto"/>
            <w:left w:val="none" w:sz="0" w:space="0" w:color="auto"/>
            <w:bottom w:val="none" w:sz="0" w:space="0" w:color="auto"/>
            <w:right w:val="none" w:sz="0" w:space="0" w:color="auto"/>
          </w:divBdr>
        </w:div>
        <w:div w:id="172964509">
          <w:marLeft w:val="0"/>
          <w:marRight w:val="0"/>
          <w:marTop w:val="0"/>
          <w:marBottom w:val="0"/>
          <w:divBdr>
            <w:top w:val="none" w:sz="0" w:space="0" w:color="auto"/>
            <w:left w:val="none" w:sz="0" w:space="0" w:color="auto"/>
            <w:bottom w:val="none" w:sz="0" w:space="0" w:color="auto"/>
            <w:right w:val="none" w:sz="0" w:space="0" w:color="auto"/>
          </w:divBdr>
        </w:div>
        <w:div w:id="185096409">
          <w:marLeft w:val="0"/>
          <w:marRight w:val="0"/>
          <w:marTop w:val="0"/>
          <w:marBottom w:val="0"/>
          <w:divBdr>
            <w:top w:val="none" w:sz="0" w:space="0" w:color="auto"/>
            <w:left w:val="none" w:sz="0" w:space="0" w:color="auto"/>
            <w:bottom w:val="none" w:sz="0" w:space="0" w:color="auto"/>
            <w:right w:val="none" w:sz="0" w:space="0" w:color="auto"/>
          </w:divBdr>
        </w:div>
        <w:div w:id="231741705">
          <w:marLeft w:val="0"/>
          <w:marRight w:val="0"/>
          <w:marTop w:val="0"/>
          <w:marBottom w:val="0"/>
          <w:divBdr>
            <w:top w:val="none" w:sz="0" w:space="0" w:color="auto"/>
            <w:left w:val="none" w:sz="0" w:space="0" w:color="auto"/>
            <w:bottom w:val="none" w:sz="0" w:space="0" w:color="auto"/>
            <w:right w:val="none" w:sz="0" w:space="0" w:color="auto"/>
          </w:divBdr>
        </w:div>
        <w:div w:id="250045320">
          <w:marLeft w:val="0"/>
          <w:marRight w:val="0"/>
          <w:marTop w:val="0"/>
          <w:marBottom w:val="0"/>
          <w:divBdr>
            <w:top w:val="none" w:sz="0" w:space="0" w:color="auto"/>
            <w:left w:val="none" w:sz="0" w:space="0" w:color="auto"/>
            <w:bottom w:val="none" w:sz="0" w:space="0" w:color="auto"/>
            <w:right w:val="none" w:sz="0" w:space="0" w:color="auto"/>
          </w:divBdr>
        </w:div>
        <w:div w:id="271396666">
          <w:marLeft w:val="0"/>
          <w:marRight w:val="0"/>
          <w:marTop w:val="0"/>
          <w:marBottom w:val="0"/>
          <w:divBdr>
            <w:top w:val="none" w:sz="0" w:space="0" w:color="auto"/>
            <w:left w:val="none" w:sz="0" w:space="0" w:color="auto"/>
            <w:bottom w:val="none" w:sz="0" w:space="0" w:color="auto"/>
            <w:right w:val="none" w:sz="0" w:space="0" w:color="auto"/>
          </w:divBdr>
        </w:div>
        <w:div w:id="299238733">
          <w:marLeft w:val="0"/>
          <w:marRight w:val="0"/>
          <w:marTop w:val="0"/>
          <w:marBottom w:val="0"/>
          <w:divBdr>
            <w:top w:val="none" w:sz="0" w:space="0" w:color="auto"/>
            <w:left w:val="none" w:sz="0" w:space="0" w:color="auto"/>
            <w:bottom w:val="none" w:sz="0" w:space="0" w:color="auto"/>
            <w:right w:val="none" w:sz="0" w:space="0" w:color="auto"/>
          </w:divBdr>
        </w:div>
        <w:div w:id="443502798">
          <w:marLeft w:val="0"/>
          <w:marRight w:val="0"/>
          <w:marTop w:val="0"/>
          <w:marBottom w:val="0"/>
          <w:divBdr>
            <w:top w:val="none" w:sz="0" w:space="0" w:color="auto"/>
            <w:left w:val="none" w:sz="0" w:space="0" w:color="auto"/>
            <w:bottom w:val="none" w:sz="0" w:space="0" w:color="auto"/>
            <w:right w:val="none" w:sz="0" w:space="0" w:color="auto"/>
          </w:divBdr>
        </w:div>
        <w:div w:id="445545639">
          <w:marLeft w:val="0"/>
          <w:marRight w:val="0"/>
          <w:marTop w:val="0"/>
          <w:marBottom w:val="0"/>
          <w:divBdr>
            <w:top w:val="none" w:sz="0" w:space="0" w:color="auto"/>
            <w:left w:val="none" w:sz="0" w:space="0" w:color="auto"/>
            <w:bottom w:val="none" w:sz="0" w:space="0" w:color="auto"/>
            <w:right w:val="none" w:sz="0" w:space="0" w:color="auto"/>
          </w:divBdr>
        </w:div>
        <w:div w:id="540433816">
          <w:marLeft w:val="0"/>
          <w:marRight w:val="0"/>
          <w:marTop w:val="0"/>
          <w:marBottom w:val="0"/>
          <w:divBdr>
            <w:top w:val="none" w:sz="0" w:space="0" w:color="auto"/>
            <w:left w:val="none" w:sz="0" w:space="0" w:color="auto"/>
            <w:bottom w:val="none" w:sz="0" w:space="0" w:color="auto"/>
            <w:right w:val="none" w:sz="0" w:space="0" w:color="auto"/>
          </w:divBdr>
        </w:div>
        <w:div w:id="642197038">
          <w:marLeft w:val="0"/>
          <w:marRight w:val="0"/>
          <w:marTop w:val="0"/>
          <w:marBottom w:val="0"/>
          <w:divBdr>
            <w:top w:val="none" w:sz="0" w:space="0" w:color="auto"/>
            <w:left w:val="none" w:sz="0" w:space="0" w:color="auto"/>
            <w:bottom w:val="none" w:sz="0" w:space="0" w:color="auto"/>
            <w:right w:val="none" w:sz="0" w:space="0" w:color="auto"/>
          </w:divBdr>
        </w:div>
        <w:div w:id="723917423">
          <w:marLeft w:val="0"/>
          <w:marRight w:val="0"/>
          <w:marTop w:val="0"/>
          <w:marBottom w:val="0"/>
          <w:divBdr>
            <w:top w:val="none" w:sz="0" w:space="0" w:color="auto"/>
            <w:left w:val="none" w:sz="0" w:space="0" w:color="auto"/>
            <w:bottom w:val="none" w:sz="0" w:space="0" w:color="auto"/>
            <w:right w:val="none" w:sz="0" w:space="0" w:color="auto"/>
          </w:divBdr>
        </w:div>
        <w:div w:id="727995226">
          <w:marLeft w:val="0"/>
          <w:marRight w:val="0"/>
          <w:marTop w:val="0"/>
          <w:marBottom w:val="0"/>
          <w:divBdr>
            <w:top w:val="none" w:sz="0" w:space="0" w:color="auto"/>
            <w:left w:val="none" w:sz="0" w:space="0" w:color="auto"/>
            <w:bottom w:val="none" w:sz="0" w:space="0" w:color="auto"/>
            <w:right w:val="none" w:sz="0" w:space="0" w:color="auto"/>
          </w:divBdr>
          <w:divsChild>
            <w:div w:id="37436001">
              <w:marLeft w:val="0"/>
              <w:marRight w:val="0"/>
              <w:marTop w:val="0"/>
              <w:marBottom w:val="0"/>
              <w:divBdr>
                <w:top w:val="none" w:sz="0" w:space="0" w:color="auto"/>
                <w:left w:val="none" w:sz="0" w:space="0" w:color="auto"/>
                <w:bottom w:val="none" w:sz="0" w:space="0" w:color="auto"/>
                <w:right w:val="none" w:sz="0" w:space="0" w:color="auto"/>
              </w:divBdr>
            </w:div>
            <w:div w:id="112096253">
              <w:marLeft w:val="0"/>
              <w:marRight w:val="0"/>
              <w:marTop w:val="0"/>
              <w:marBottom w:val="0"/>
              <w:divBdr>
                <w:top w:val="none" w:sz="0" w:space="0" w:color="auto"/>
                <w:left w:val="none" w:sz="0" w:space="0" w:color="auto"/>
                <w:bottom w:val="none" w:sz="0" w:space="0" w:color="auto"/>
                <w:right w:val="none" w:sz="0" w:space="0" w:color="auto"/>
              </w:divBdr>
            </w:div>
            <w:div w:id="536503919">
              <w:marLeft w:val="0"/>
              <w:marRight w:val="0"/>
              <w:marTop w:val="0"/>
              <w:marBottom w:val="0"/>
              <w:divBdr>
                <w:top w:val="none" w:sz="0" w:space="0" w:color="auto"/>
                <w:left w:val="none" w:sz="0" w:space="0" w:color="auto"/>
                <w:bottom w:val="none" w:sz="0" w:space="0" w:color="auto"/>
                <w:right w:val="none" w:sz="0" w:space="0" w:color="auto"/>
              </w:divBdr>
            </w:div>
            <w:div w:id="625426851">
              <w:marLeft w:val="0"/>
              <w:marRight w:val="0"/>
              <w:marTop w:val="0"/>
              <w:marBottom w:val="0"/>
              <w:divBdr>
                <w:top w:val="none" w:sz="0" w:space="0" w:color="auto"/>
                <w:left w:val="none" w:sz="0" w:space="0" w:color="auto"/>
                <w:bottom w:val="none" w:sz="0" w:space="0" w:color="auto"/>
                <w:right w:val="none" w:sz="0" w:space="0" w:color="auto"/>
              </w:divBdr>
            </w:div>
            <w:div w:id="696199752">
              <w:marLeft w:val="0"/>
              <w:marRight w:val="0"/>
              <w:marTop w:val="0"/>
              <w:marBottom w:val="0"/>
              <w:divBdr>
                <w:top w:val="none" w:sz="0" w:space="0" w:color="auto"/>
                <w:left w:val="none" w:sz="0" w:space="0" w:color="auto"/>
                <w:bottom w:val="none" w:sz="0" w:space="0" w:color="auto"/>
                <w:right w:val="none" w:sz="0" w:space="0" w:color="auto"/>
              </w:divBdr>
            </w:div>
            <w:div w:id="864564912">
              <w:marLeft w:val="0"/>
              <w:marRight w:val="0"/>
              <w:marTop w:val="0"/>
              <w:marBottom w:val="0"/>
              <w:divBdr>
                <w:top w:val="none" w:sz="0" w:space="0" w:color="auto"/>
                <w:left w:val="none" w:sz="0" w:space="0" w:color="auto"/>
                <w:bottom w:val="none" w:sz="0" w:space="0" w:color="auto"/>
                <w:right w:val="none" w:sz="0" w:space="0" w:color="auto"/>
              </w:divBdr>
            </w:div>
            <w:div w:id="867566225">
              <w:marLeft w:val="0"/>
              <w:marRight w:val="0"/>
              <w:marTop w:val="0"/>
              <w:marBottom w:val="0"/>
              <w:divBdr>
                <w:top w:val="none" w:sz="0" w:space="0" w:color="auto"/>
                <w:left w:val="none" w:sz="0" w:space="0" w:color="auto"/>
                <w:bottom w:val="none" w:sz="0" w:space="0" w:color="auto"/>
                <w:right w:val="none" w:sz="0" w:space="0" w:color="auto"/>
              </w:divBdr>
            </w:div>
            <w:div w:id="895550345">
              <w:marLeft w:val="0"/>
              <w:marRight w:val="0"/>
              <w:marTop w:val="0"/>
              <w:marBottom w:val="0"/>
              <w:divBdr>
                <w:top w:val="none" w:sz="0" w:space="0" w:color="auto"/>
                <w:left w:val="none" w:sz="0" w:space="0" w:color="auto"/>
                <w:bottom w:val="none" w:sz="0" w:space="0" w:color="auto"/>
                <w:right w:val="none" w:sz="0" w:space="0" w:color="auto"/>
              </w:divBdr>
            </w:div>
            <w:div w:id="1067411792">
              <w:marLeft w:val="0"/>
              <w:marRight w:val="0"/>
              <w:marTop w:val="0"/>
              <w:marBottom w:val="0"/>
              <w:divBdr>
                <w:top w:val="none" w:sz="0" w:space="0" w:color="auto"/>
                <w:left w:val="none" w:sz="0" w:space="0" w:color="auto"/>
                <w:bottom w:val="none" w:sz="0" w:space="0" w:color="auto"/>
                <w:right w:val="none" w:sz="0" w:space="0" w:color="auto"/>
              </w:divBdr>
            </w:div>
            <w:div w:id="1242594915">
              <w:marLeft w:val="0"/>
              <w:marRight w:val="0"/>
              <w:marTop w:val="0"/>
              <w:marBottom w:val="0"/>
              <w:divBdr>
                <w:top w:val="none" w:sz="0" w:space="0" w:color="auto"/>
                <w:left w:val="none" w:sz="0" w:space="0" w:color="auto"/>
                <w:bottom w:val="none" w:sz="0" w:space="0" w:color="auto"/>
                <w:right w:val="none" w:sz="0" w:space="0" w:color="auto"/>
              </w:divBdr>
            </w:div>
            <w:div w:id="1322273571">
              <w:marLeft w:val="0"/>
              <w:marRight w:val="0"/>
              <w:marTop w:val="0"/>
              <w:marBottom w:val="0"/>
              <w:divBdr>
                <w:top w:val="none" w:sz="0" w:space="0" w:color="auto"/>
                <w:left w:val="none" w:sz="0" w:space="0" w:color="auto"/>
                <w:bottom w:val="none" w:sz="0" w:space="0" w:color="auto"/>
                <w:right w:val="none" w:sz="0" w:space="0" w:color="auto"/>
              </w:divBdr>
            </w:div>
            <w:div w:id="1423913813">
              <w:marLeft w:val="0"/>
              <w:marRight w:val="0"/>
              <w:marTop w:val="0"/>
              <w:marBottom w:val="0"/>
              <w:divBdr>
                <w:top w:val="none" w:sz="0" w:space="0" w:color="auto"/>
                <w:left w:val="none" w:sz="0" w:space="0" w:color="auto"/>
                <w:bottom w:val="none" w:sz="0" w:space="0" w:color="auto"/>
                <w:right w:val="none" w:sz="0" w:space="0" w:color="auto"/>
              </w:divBdr>
            </w:div>
            <w:div w:id="1494374106">
              <w:marLeft w:val="0"/>
              <w:marRight w:val="0"/>
              <w:marTop w:val="0"/>
              <w:marBottom w:val="0"/>
              <w:divBdr>
                <w:top w:val="none" w:sz="0" w:space="0" w:color="auto"/>
                <w:left w:val="none" w:sz="0" w:space="0" w:color="auto"/>
                <w:bottom w:val="none" w:sz="0" w:space="0" w:color="auto"/>
                <w:right w:val="none" w:sz="0" w:space="0" w:color="auto"/>
              </w:divBdr>
            </w:div>
            <w:div w:id="1623876192">
              <w:marLeft w:val="0"/>
              <w:marRight w:val="0"/>
              <w:marTop w:val="0"/>
              <w:marBottom w:val="0"/>
              <w:divBdr>
                <w:top w:val="none" w:sz="0" w:space="0" w:color="auto"/>
                <w:left w:val="none" w:sz="0" w:space="0" w:color="auto"/>
                <w:bottom w:val="none" w:sz="0" w:space="0" w:color="auto"/>
                <w:right w:val="none" w:sz="0" w:space="0" w:color="auto"/>
              </w:divBdr>
            </w:div>
            <w:div w:id="2114354182">
              <w:marLeft w:val="0"/>
              <w:marRight w:val="0"/>
              <w:marTop w:val="0"/>
              <w:marBottom w:val="0"/>
              <w:divBdr>
                <w:top w:val="none" w:sz="0" w:space="0" w:color="auto"/>
                <w:left w:val="none" w:sz="0" w:space="0" w:color="auto"/>
                <w:bottom w:val="none" w:sz="0" w:space="0" w:color="auto"/>
                <w:right w:val="none" w:sz="0" w:space="0" w:color="auto"/>
              </w:divBdr>
            </w:div>
          </w:divsChild>
        </w:div>
        <w:div w:id="906914766">
          <w:marLeft w:val="0"/>
          <w:marRight w:val="0"/>
          <w:marTop w:val="0"/>
          <w:marBottom w:val="0"/>
          <w:divBdr>
            <w:top w:val="none" w:sz="0" w:space="0" w:color="auto"/>
            <w:left w:val="none" w:sz="0" w:space="0" w:color="auto"/>
            <w:bottom w:val="none" w:sz="0" w:space="0" w:color="auto"/>
            <w:right w:val="none" w:sz="0" w:space="0" w:color="auto"/>
          </w:divBdr>
        </w:div>
        <w:div w:id="928585299">
          <w:marLeft w:val="0"/>
          <w:marRight w:val="0"/>
          <w:marTop w:val="0"/>
          <w:marBottom w:val="0"/>
          <w:divBdr>
            <w:top w:val="none" w:sz="0" w:space="0" w:color="auto"/>
            <w:left w:val="none" w:sz="0" w:space="0" w:color="auto"/>
            <w:bottom w:val="none" w:sz="0" w:space="0" w:color="auto"/>
            <w:right w:val="none" w:sz="0" w:space="0" w:color="auto"/>
          </w:divBdr>
        </w:div>
        <w:div w:id="950552973">
          <w:marLeft w:val="0"/>
          <w:marRight w:val="0"/>
          <w:marTop w:val="0"/>
          <w:marBottom w:val="0"/>
          <w:divBdr>
            <w:top w:val="none" w:sz="0" w:space="0" w:color="auto"/>
            <w:left w:val="none" w:sz="0" w:space="0" w:color="auto"/>
            <w:bottom w:val="none" w:sz="0" w:space="0" w:color="auto"/>
            <w:right w:val="none" w:sz="0" w:space="0" w:color="auto"/>
          </w:divBdr>
        </w:div>
        <w:div w:id="983774353">
          <w:marLeft w:val="0"/>
          <w:marRight w:val="0"/>
          <w:marTop w:val="0"/>
          <w:marBottom w:val="0"/>
          <w:divBdr>
            <w:top w:val="none" w:sz="0" w:space="0" w:color="auto"/>
            <w:left w:val="none" w:sz="0" w:space="0" w:color="auto"/>
            <w:bottom w:val="none" w:sz="0" w:space="0" w:color="auto"/>
            <w:right w:val="none" w:sz="0" w:space="0" w:color="auto"/>
          </w:divBdr>
        </w:div>
        <w:div w:id="1012561501">
          <w:marLeft w:val="0"/>
          <w:marRight w:val="0"/>
          <w:marTop w:val="0"/>
          <w:marBottom w:val="0"/>
          <w:divBdr>
            <w:top w:val="none" w:sz="0" w:space="0" w:color="auto"/>
            <w:left w:val="none" w:sz="0" w:space="0" w:color="auto"/>
            <w:bottom w:val="none" w:sz="0" w:space="0" w:color="auto"/>
            <w:right w:val="none" w:sz="0" w:space="0" w:color="auto"/>
          </w:divBdr>
        </w:div>
        <w:div w:id="1055471019">
          <w:marLeft w:val="0"/>
          <w:marRight w:val="0"/>
          <w:marTop w:val="0"/>
          <w:marBottom w:val="0"/>
          <w:divBdr>
            <w:top w:val="none" w:sz="0" w:space="0" w:color="auto"/>
            <w:left w:val="none" w:sz="0" w:space="0" w:color="auto"/>
            <w:bottom w:val="none" w:sz="0" w:space="0" w:color="auto"/>
            <w:right w:val="none" w:sz="0" w:space="0" w:color="auto"/>
          </w:divBdr>
        </w:div>
        <w:div w:id="1076434304">
          <w:marLeft w:val="0"/>
          <w:marRight w:val="0"/>
          <w:marTop w:val="0"/>
          <w:marBottom w:val="0"/>
          <w:divBdr>
            <w:top w:val="none" w:sz="0" w:space="0" w:color="auto"/>
            <w:left w:val="none" w:sz="0" w:space="0" w:color="auto"/>
            <w:bottom w:val="none" w:sz="0" w:space="0" w:color="auto"/>
            <w:right w:val="none" w:sz="0" w:space="0" w:color="auto"/>
          </w:divBdr>
        </w:div>
        <w:div w:id="1154419513">
          <w:marLeft w:val="0"/>
          <w:marRight w:val="0"/>
          <w:marTop w:val="0"/>
          <w:marBottom w:val="0"/>
          <w:divBdr>
            <w:top w:val="none" w:sz="0" w:space="0" w:color="auto"/>
            <w:left w:val="none" w:sz="0" w:space="0" w:color="auto"/>
            <w:bottom w:val="none" w:sz="0" w:space="0" w:color="auto"/>
            <w:right w:val="none" w:sz="0" w:space="0" w:color="auto"/>
          </w:divBdr>
        </w:div>
        <w:div w:id="1192183486">
          <w:marLeft w:val="0"/>
          <w:marRight w:val="0"/>
          <w:marTop w:val="0"/>
          <w:marBottom w:val="0"/>
          <w:divBdr>
            <w:top w:val="none" w:sz="0" w:space="0" w:color="auto"/>
            <w:left w:val="none" w:sz="0" w:space="0" w:color="auto"/>
            <w:bottom w:val="none" w:sz="0" w:space="0" w:color="auto"/>
            <w:right w:val="none" w:sz="0" w:space="0" w:color="auto"/>
          </w:divBdr>
        </w:div>
        <w:div w:id="1196625111">
          <w:marLeft w:val="0"/>
          <w:marRight w:val="0"/>
          <w:marTop w:val="0"/>
          <w:marBottom w:val="0"/>
          <w:divBdr>
            <w:top w:val="none" w:sz="0" w:space="0" w:color="auto"/>
            <w:left w:val="none" w:sz="0" w:space="0" w:color="auto"/>
            <w:bottom w:val="none" w:sz="0" w:space="0" w:color="auto"/>
            <w:right w:val="none" w:sz="0" w:space="0" w:color="auto"/>
          </w:divBdr>
        </w:div>
        <w:div w:id="1259680167">
          <w:marLeft w:val="0"/>
          <w:marRight w:val="0"/>
          <w:marTop w:val="0"/>
          <w:marBottom w:val="0"/>
          <w:divBdr>
            <w:top w:val="none" w:sz="0" w:space="0" w:color="auto"/>
            <w:left w:val="none" w:sz="0" w:space="0" w:color="auto"/>
            <w:bottom w:val="none" w:sz="0" w:space="0" w:color="auto"/>
            <w:right w:val="none" w:sz="0" w:space="0" w:color="auto"/>
          </w:divBdr>
        </w:div>
        <w:div w:id="1301038357">
          <w:marLeft w:val="0"/>
          <w:marRight w:val="0"/>
          <w:marTop w:val="0"/>
          <w:marBottom w:val="0"/>
          <w:divBdr>
            <w:top w:val="none" w:sz="0" w:space="0" w:color="auto"/>
            <w:left w:val="none" w:sz="0" w:space="0" w:color="auto"/>
            <w:bottom w:val="none" w:sz="0" w:space="0" w:color="auto"/>
            <w:right w:val="none" w:sz="0" w:space="0" w:color="auto"/>
          </w:divBdr>
        </w:div>
        <w:div w:id="1311598001">
          <w:marLeft w:val="0"/>
          <w:marRight w:val="0"/>
          <w:marTop w:val="0"/>
          <w:marBottom w:val="0"/>
          <w:divBdr>
            <w:top w:val="none" w:sz="0" w:space="0" w:color="auto"/>
            <w:left w:val="none" w:sz="0" w:space="0" w:color="auto"/>
            <w:bottom w:val="none" w:sz="0" w:space="0" w:color="auto"/>
            <w:right w:val="none" w:sz="0" w:space="0" w:color="auto"/>
          </w:divBdr>
        </w:div>
        <w:div w:id="1354454682">
          <w:marLeft w:val="0"/>
          <w:marRight w:val="0"/>
          <w:marTop w:val="0"/>
          <w:marBottom w:val="0"/>
          <w:divBdr>
            <w:top w:val="none" w:sz="0" w:space="0" w:color="auto"/>
            <w:left w:val="none" w:sz="0" w:space="0" w:color="auto"/>
            <w:bottom w:val="none" w:sz="0" w:space="0" w:color="auto"/>
            <w:right w:val="none" w:sz="0" w:space="0" w:color="auto"/>
          </w:divBdr>
          <w:divsChild>
            <w:div w:id="1277044">
              <w:marLeft w:val="0"/>
              <w:marRight w:val="0"/>
              <w:marTop w:val="0"/>
              <w:marBottom w:val="0"/>
              <w:divBdr>
                <w:top w:val="none" w:sz="0" w:space="0" w:color="auto"/>
                <w:left w:val="none" w:sz="0" w:space="0" w:color="auto"/>
                <w:bottom w:val="none" w:sz="0" w:space="0" w:color="auto"/>
                <w:right w:val="none" w:sz="0" w:space="0" w:color="auto"/>
              </w:divBdr>
            </w:div>
            <w:div w:id="286395693">
              <w:marLeft w:val="0"/>
              <w:marRight w:val="0"/>
              <w:marTop w:val="0"/>
              <w:marBottom w:val="0"/>
              <w:divBdr>
                <w:top w:val="none" w:sz="0" w:space="0" w:color="auto"/>
                <w:left w:val="none" w:sz="0" w:space="0" w:color="auto"/>
                <w:bottom w:val="none" w:sz="0" w:space="0" w:color="auto"/>
                <w:right w:val="none" w:sz="0" w:space="0" w:color="auto"/>
              </w:divBdr>
            </w:div>
            <w:div w:id="533735734">
              <w:marLeft w:val="0"/>
              <w:marRight w:val="0"/>
              <w:marTop w:val="0"/>
              <w:marBottom w:val="0"/>
              <w:divBdr>
                <w:top w:val="none" w:sz="0" w:space="0" w:color="auto"/>
                <w:left w:val="none" w:sz="0" w:space="0" w:color="auto"/>
                <w:bottom w:val="none" w:sz="0" w:space="0" w:color="auto"/>
                <w:right w:val="none" w:sz="0" w:space="0" w:color="auto"/>
              </w:divBdr>
            </w:div>
            <w:div w:id="621838180">
              <w:marLeft w:val="0"/>
              <w:marRight w:val="0"/>
              <w:marTop w:val="0"/>
              <w:marBottom w:val="0"/>
              <w:divBdr>
                <w:top w:val="none" w:sz="0" w:space="0" w:color="auto"/>
                <w:left w:val="none" w:sz="0" w:space="0" w:color="auto"/>
                <w:bottom w:val="none" w:sz="0" w:space="0" w:color="auto"/>
                <w:right w:val="none" w:sz="0" w:space="0" w:color="auto"/>
              </w:divBdr>
            </w:div>
            <w:div w:id="650444877">
              <w:marLeft w:val="0"/>
              <w:marRight w:val="0"/>
              <w:marTop w:val="0"/>
              <w:marBottom w:val="0"/>
              <w:divBdr>
                <w:top w:val="none" w:sz="0" w:space="0" w:color="auto"/>
                <w:left w:val="none" w:sz="0" w:space="0" w:color="auto"/>
                <w:bottom w:val="none" w:sz="0" w:space="0" w:color="auto"/>
                <w:right w:val="none" w:sz="0" w:space="0" w:color="auto"/>
              </w:divBdr>
            </w:div>
            <w:div w:id="842937560">
              <w:marLeft w:val="0"/>
              <w:marRight w:val="0"/>
              <w:marTop w:val="0"/>
              <w:marBottom w:val="0"/>
              <w:divBdr>
                <w:top w:val="none" w:sz="0" w:space="0" w:color="auto"/>
                <w:left w:val="none" w:sz="0" w:space="0" w:color="auto"/>
                <w:bottom w:val="none" w:sz="0" w:space="0" w:color="auto"/>
                <w:right w:val="none" w:sz="0" w:space="0" w:color="auto"/>
              </w:divBdr>
            </w:div>
            <w:div w:id="880091786">
              <w:marLeft w:val="0"/>
              <w:marRight w:val="0"/>
              <w:marTop w:val="0"/>
              <w:marBottom w:val="0"/>
              <w:divBdr>
                <w:top w:val="none" w:sz="0" w:space="0" w:color="auto"/>
                <w:left w:val="none" w:sz="0" w:space="0" w:color="auto"/>
                <w:bottom w:val="none" w:sz="0" w:space="0" w:color="auto"/>
                <w:right w:val="none" w:sz="0" w:space="0" w:color="auto"/>
              </w:divBdr>
            </w:div>
            <w:div w:id="906573251">
              <w:marLeft w:val="0"/>
              <w:marRight w:val="0"/>
              <w:marTop w:val="0"/>
              <w:marBottom w:val="0"/>
              <w:divBdr>
                <w:top w:val="none" w:sz="0" w:space="0" w:color="auto"/>
                <w:left w:val="none" w:sz="0" w:space="0" w:color="auto"/>
                <w:bottom w:val="none" w:sz="0" w:space="0" w:color="auto"/>
                <w:right w:val="none" w:sz="0" w:space="0" w:color="auto"/>
              </w:divBdr>
            </w:div>
            <w:div w:id="955523786">
              <w:marLeft w:val="0"/>
              <w:marRight w:val="0"/>
              <w:marTop w:val="0"/>
              <w:marBottom w:val="0"/>
              <w:divBdr>
                <w:top w:val="none" w:sz="0" w:space="0" w:color="auto"/>
                <w:left w:val="none" w:sz="0" w:space="0" w:color="auto"/>
                <w:bottom w:val="none" w:sz="0" w:space="0" w:color="auto"/>
                <w:right w:val="none" w:sz="0" w:space="0" w:color="auto"/>
              </w:divBdr>
            </w:div>
            <w:div w:id="991904650">
              <w:marLeft w:val="0"/>
              <w:marRight w:val="0"/>
              <w:marTop w:val="0"/>
              <w:marBottom w:val="0"/>
              <w:divBdr>
                <w:top w:val="none" w:sz="0" w:space="0" w:color="auto"/>
                <w:left w:val="none" w:sz="0" w:space="0" w:color="auto"/>
                <w:bottom w:val="none" w:sz="0" w:space="0" w:color="auto"/>
                <w:right w:val="none" w:sz="0" w:space="0" w:color="auto"/>
              </w:divBdr>
            </w:div>
            <w:div w:id="1094131122">
              <w:marLeft w:val="0"/>
              <w:marRight w:val="0"/>
              <w:marTop w:val="0"/>
              <w:marBottom w:val="0"/>
              <w:divBdr>
                <w:top w:val="none" w:sz="0" w:space="0" w:color="auto"/>
                <w:left w:val="none" w:sz="0" w:space="0" w:color="auto"/>
                <w:bottom w:val="none" w:sz="0" w:space="0" w:color="auto"/>
                <w:right w:val="none" w:sz="0" w:space="0" w:color="auto"/>
              </w:divBdr>
            </w:div>
            <w:div w:id="1253204869">
              <w:marLeft w:val="0"/>
              <w:marRight w:val="0"/>
              <w:marTop w:val="0"/>
              <w:marBottom w:val="0"/>
              <w:divBdr>
                <w:top w:val="none" w:sz="0" w:space="0" w:color="auto"/>
                <w:left w:val="none" w:sz="0" w:space="0" w:color="auto"/>
                <w:bottom w:val="none" w:sz="0" w:space="0" w:color="auto"/>
                <w:right w:val="none" w:sz="0" w:space="0" w:color="auto"/>
              </w:divBdr>
            </w:div>
            <w:div w:id="1599366857">
              <w:marLeft w:val="0"/>
              <w:marRight w:val="0"/>
              <w:marTop w:val="0"/>
              <w:marBottom w:val="0"/>
              <w:divBdr>
                <w:top w:val="none" w:sz="0" w:space="0" w:color="auto"/>
                <w:left w:val="none" w:sz="0" w:space="0" w:color="auto"/>
                <w:bottom w:val="none" w:sz="0" w:space="0" w:color="auto"/>
                <w:right w:val="none" w:sz="0" w:space="0" w:color="auto"/>
              </w:divBdr>
            </w:div>
            <w:div w:id="1699701555">
              <w:marLeft w:val="0"/>
              <w:marRight w:val="0"/>
              <w:marTop w:val="0"/>
              <w:marBottom w:val="0"/>
              <w:divBdr>
                <w:top w:val="none" w:sz="0" w:space="0" w:color="auto"/>
                <w:left w:val="none" w:sz="0" w:space="0" w:color="auto"/>
                <w:bottom w:val="none" w:sz="0" w:space="0" w:color="auto"/>
                <w:right w:val="none" w:sz="0" w:space="0" w:color="auto"/>
              </w:divBdr>
            </w:div>
            <w:div w:id="1732654530">
              <w:marLeft w:val="0"/>
              <w:marRight w:val="0"/>
              <w:marTop w:val="0"/>
              <w:marBottom w:val="0"/>
              <w:divBdr>
                <w:top w:val="none" w:sz="0" w:space="0" w:color="auto"/>
                <w:left w:val="none" w:sz="0" w:space="0" w:color="auto"/>
                <w:bottom w:val="none" w:sz="0" w:space="0" w:color="auto"/>
                <w:right w:val="none" w:sz="0" w:space="0" w:color="auto"/>
              </w:divBdr>
            </w:div>
            <w:div w:id="1817792115">
              <w:marLeft w:val="0"/>
              <w:marRight w:val="0"/>
              <w:marTop w:val="0"/>
              <w:marBottom w:val="0"/>
              <w:divBdr>
                <w:top w:val="none" w:sz="0" w:space="0" w:color="auto"/>
                <w:left w:val="none" w:sz="0" w:space="0" w:color="auto"/>
                <w:bottom w:val="none" w:sz="0" w:space="0" w:color="auto"/>
                <w:right w:val="none" w:sz="0" w:space="0" w:color="auto"/>
              </w:divBdr>
            </w:div>
            <w:div w:id="1856267987">
              <w:marLeft w:val="0"/>
              <w:marRight w:val="0"/>
              <w:marTop w:val="0"/>
              <w:marBottom w:val="0"/>
              <w:divBdr>
                <w:top w:val="none" w:sz="0" w:space="0" w:color="auto"/>
                <w:left w:val="none" w:sz="0" w:space="0" w:color="auto"/>
                <w:bottom w:val="none" w:sz="0" w:space="0" w:color="auto"/>
                <w:right w:val="none" w:sz="0" w:space="0" w:color="auto"/>
              </w:divBdr>
            </w:div>
            <w:div w:id="2092307322">
              <w:marLeft w:val="0"/>
              <w:marRight w:val="0"/>
              <w:marTop w:val="0"/>
              <w:marBottom w:val="0"/>
              <w:divBdr>
                <w:top w:val="none" w:sz="0" w:space="0" w:color="auto"/>
                <w:left w:val="none" w:sz="0" w:space="0" w:color="auto"/>
                <w:bottom w:val="none" w:sz="0" w:space="0" w:color="auto"/>
                <w:right w:val="none" w:sz="0" w:space="0" w:color="auto"/>
              </w:divBdr>
            </w:div>
          </w:divsChild>
        </w:div>
        <w:div w:id="1373532956">
          <w:marLeft w:val="0"/>
          <w:marRight w:val="0"/>
          <w:marTop w:val="0"/>
          <w:marBottom w:val="0"/>
          <w:divBdr>
            <w:top w:val="none" w:sz="0" w:space="0" w:color="auto"/>
            <w:left w:val="none" w:sz="0" w:space="0" w:color="auto"/>
            <w:bottom w:val="none" w:sz="0" w:space="0" w:color="auto"/>
            <w:right w:val="none" w:sz="0" w:space="0" w:color="auto"/>
          </w:divBdr>
        </w:div>
        <w:div w:id="1393699706">
          <w:marLeft w:val="0"/>
          <w:marRight w:val="0"/>
          <w:marTop w:val="0"/>
          <w:marBottom w:val="0"/>
          <w:divBdr>
            <w:top w:val="none" w:sz="0" w:space="0" w:color="auto"/>
            <w:left w:val="none" w:sz="0" w:space="0" w:color="auto"/>
            <w:bottom w:val="none" w:sz="0" w:space="0" w:color="auto"/>
            <w:right w:val="none" w:sz="0" w:space="0" w:color="auto"/>
          </w:divBdr>
        </w:div>
        <w:div w:id="1438795116">
          <w:marLeft w:val="0"/>
          <w:marRight w:val="0"/>
          <w:marTop w:val="0"/>
          <w:marBottom w:val="0"/>
          <w:divBdr>
            <w:top w:val="none" w:sz="0" w:space="0" w:color="auto"/>
            <w:left w:val="none" w:sz="0" w:space="0" w:color="auto"/>
            <w:bottom w:val="none" w:sz="0" w:space="0" w:color="auto"/>
            <w:right w:val="none" w:sz="0" w:space="0" w:color="auto"/>
          </w:divBdr>
          <w:divsChild>
            <w:div w:id="93987730">
              <w:marLeft w:val="0"/>
              <w:marRight w:val="0"/>
              <w:marTop w:val="0"/>
              <w:marBottom w:val="0"/>
              <w:divBdr>
                <w:top w:val="none" w:sz="0" w:space="0" w:color="auto"/>
                <w:left w:val="none" w:sz="0" w:space="0" w:color="auto"/>
                <w:bottom w:val="none" w:sz="0" w:space="0" w:color="auto"/>
                <w:right w:val="none" w:sz="0" w:space="0" w:color="auto"/>
              </w:divBdr>
            </w:div>
            <w:div w:id="305743635">
              <w:marLeft w:val="0"/>
              <w:marRight w:val="0"/>
              <w:marTop w:val="0"/>
              <w:marBottom w:val="0"/>
              <w:divBdr>
                <w:top w:val="none" w:sz="0" w:space="0" w:color="auto"/>
                <w:left w:val="none" w:sz="0" w:space="0" w:color="auto"/>
                <w:bottom w:val="none" w:sz="0" w:space="0" w:color="auto"/>
                <w:right w:val="none" w:sz="0" w:space="0" w:color="auto"/>
              </w:divBdr>
            </w:div>
            <w:div w:id="359161534">
              <w:marLeft w:val="0"/>
              <w:marRight w:val="0"/>
              <w:marTop w:val="0"/>
              <w:marBottom w:val="0"/>
              <w:divBdr>
                <w:top w:val="none" w:sz="0" w:space="0" w:color="auto"/>
                <w:left w:val="none" w:sz="0" w:space="0" w:color="auto"/>
                <w:bottom w:val="none" w:sz="0" w:space="0" w:color="auto"/>
                <w:right w:val="none" w:sz="0" w:space="0" w:color="auto"/>
              </w:divBdr>
            </w:div>
            <w:div w:id="499004603">
              <w:marLeft w:val="0"/>
              <w:marRight w:val="0"/>
              <w:marTop w:val="0"/>
              <w:marBottom w:val="0"/>
              <w:divBdr>
                <w:top w:val="none" w:sz="0" w:space="0" w:color="auto"/>
                <w:left w:val="none" w:sz="0" w:space="0" w:color="auto"/>
                <w:bottom w:val="none" w:sz="0" w:space="0" w:color="auto"/>
                <w:right w:val="none" w:sz="0" w:space="0" w:color="auto"/>
              </w:divBdr>
            </w:div>
            <w:div w:id="730081394">
              <w:marLeft w:val="0"/>
              <w:marRight w:val="0"/>
              <w:marTop w:val="0"/>
              <w:marBottom w:val="0"/>
              <w:divBdr>
                <w:top w:val="none" w:sz="0" w:space="0" w:color="auto"/>
                <w:left w:val="none" w:sz="0" w:space="0" w:color="auto"/>
                <w:bottom w:val="none" w:sz="0" w:space="0" w:color="auto"/>
                <w:right w:val="none" w:sz="0" w:space="0" w:color="auto"/>
              </w:divBdr>
            </w:div>
            <w:div w:id="778182021">
              <w:marLeft w:val="0"/>
              <w:marRight w:val="0"/>
              <w:marTop w:val="0"/>
              <w:marBottom w:val="0"/>
              <w:divBdr>
                <w:top w:val="none" w:sz="0" w:space="0" w:color="auto"/>
                <w:left w:val="none" w:sz="0" w:space="0" w:color="auto"/>
                <w:bottom w:val="none" w:sz="0" w:space="0" w:color="auto"/>
                <w:right w:val="none" w:sz="0" w:space="0" w:color="auto"/>
              </w:divBdr>
            </w:div>
            <w:div w:id="889540744">
              <w:marLeft w:val="0"/>
              <w:marRight w:val="0"/>
              <w:marTop w:val="0"/>
              <w:marBottom w:val="0"/>
              <w:divBdr>
                <w:top w:val="none" w:sz="0" w:space="0" w:color="auto"/>
                <w:left w:val="none" w:sz="0" w:space="0" w:color="auto"/>
                <w:bottom w:val="none" w:sz="0" w:space="0" w:color="auto"/>
                <w:right w:val="none" w:sz="0" w:space="0" w:color="auto"/>
              </w:divBdr>
            </w:div>
            <w:div w:id="894009315">
              <w:marLeft w:val="0"/>
              <w:marRight w:val="0"/>
              <w:marTop w:val="0"/>
              <w:marBottom w:val="0"/>
              <w:divBdr>
                <w:top w:val="none" w:sz="0" w:space="0" w:color="auto"/>
                <w:left w:val="none" w:sz="0" w:space="0" w:color="auto"/>
                <w:bottom w:val="none" w:sz="0" w:space="0" w:color="auto"/>
                <w:right w:val="none" w:sz="0" w:space="0" w:color="auto"/>
              </w:divBdr>
            </w:div>
            <w:div w:id="899906667">
              <w:marLeft w:val="0"/>
              <w:marRight w:val="0"/>
              <w:marTop w:val="0"/>
              <w:marBottom w:val="0"/>
              <w:divBdr>
                <w:top w:val="none" w:sz="0" w:space="0" w:color="auto"/>
                <w:left w:val="none" w:sz="0" w:space="0" w:color="auto"/>
                <w:bottom w:val="none" w:sz="0" w:space="0" w:color="auto"/>
                <w:right w:val="none" w:sz="0" w:space="0" w:color="auto"/>
              </w:divBdr>
            </w:div>
            <w:div w:id="913127966">
              <w:marLeft w:val="0"/>
              <w:marRight w:val="0"/>
              <w:marTop w:val="0"/>
              <w:marBottom w:val="0"/>
              <w:divBdr>
                <w:top w:val="none" w:sz="0" w:space="0" w:color="auto"/>
                <w:left w:val="none" w:sz="0" w:space="0" w:color="auto"/>
                <w:bottom w:val="none" w:sz="0" w:space="0" w:color="auto"/>
                <w:right w:val="none" w:sz="0" w:space="0" w:color="auto"/>
              </w:divBdr>
            </w:div>
            <w:div w:id="947204510">
              <w:marLeft w:val="0"/>
              <w:marRight w:val="0"/>
              <w:marTop w:val="0"/>
              <w:marBottom w:val="0"/>
              <w:divBdr>
                <w:top w:val="none" w:sz="0" w:space="0" w:color="auto"/>
                <w:left w:val="none" w:sz="0" w:space="0" w:color="auto"/>
                <w:bottom w:val="none" w:sz="0" w:space="0" w:color="auto"/>
                <w:right w:val="none" w:sz="0" w:space="0" w:color="auto"/>
              </w:divBdr>
            </w:div>
            <w:div w:id="1047140482">
              <w:marLeft w:val="0"/>
              <w:marRight w:val="0"/>
              <w:marTop w:val="0"/>
              <w:marBottom w:val="0"/>
              <w:divBdr>
                <w:top w:val="none" w:sz="0" w:space="0" w:color="auto"/>
                <w:left w:val="none" w:sz="0" w:space="0" w:color="auto"/>
                <w:bottom w:val="none" w:sz="0" w:space="0" w:color="auto"/>
                <w:right w:val="none" w:sz="0" w:space="0" w:color="auto"/>
              </w:divBdr>
            </w:div>
            <w:div w:id="1222446529">
              <w:marLeft w:val="0"/>
              <w:marRight w:val="0"/>
              <w:marTop w:val="0"/>
              <w:marBottom w:val="0"/>
              <w:divBdr>
                <w:top w:val="none" w:sz="0" w:space="0" w:color="auto"/>
                <w:left w:val="none" w:sz="0" w:space="0" w:color="auto"/>
                <w:bottom w:val="none" w:sz="0" w:space="0" w:color="auto"/>
                <w:right w:val="none" w:sz="0" w:space="0" w:color="auto"/>
              </w:divBdr>
            </w:div>
            <w:div w:id="1351372089">
              <w:marLeft w:val="0"/>
              <w:marRight w:val="0"/>
              <w:marTop w:val="0"/>
              <w:marBottom w:val="0"/>
              <w:divBdr>
                <w:top w:val="none" w:sz="0" w:space="0" w:color="auto"/>
                <w:left w:val="none" w:sz="0" w:space="0" w:color="auto"/>
                <w:bottom w:val="none" w:sz="0" w:space="0" w:color="auto"/>
                <w:right w:val="none" w:sz="0" w:space="0" w:color="auto"/>
              </w:divBdr>
            </w:div>
            <w:div w:id="1726681478">
              <w:marLeft w:val="0"/>
              <w:marRight w:val="0"/>
              <w:marTop w:val="0"/>
              <w:marBottom w:val="0"/>
              <w:divBdr>
                <w:top w:val="none" w:sz="0" w:space="0" w:color="auto"/>
                <w:left w:val="none" w:sz="0" w:space="0" w:color="auto"/>
                <w:bottom w:val="none" w:sz="0" w:space="0" w:color="auto"/>
                <w:right w:val="none" w:sz="0" w:space="0" w:color="auto"/>
              </w:divBdr>
            </w:div>
            <w:div w:id="1852990119">
              <w:marLeft w:val="0"/>
              <w:marRight w:val="0"/>
              <w:marTop w:val="0"/>
              <w:marBottom w:val="0"/>
              <w:divBdr>
                <w:top w:val="none" w:sz="0" w:space="0" w:color="auto"/>
                <w:left w:val="none" w:sz="0" w:space="0" w:color="auto"/>
                <w:bottom w:val="none" w:sz="0" w:space="0" w:color="auto"/>
                <w:right w:val="none" w:sz="0" w:space="0" w:color="auto"/>
              </w:divBdr>
            </w:div>
            <w:div w:id="1985161285">
              <w:marLeft w:val="0"/>
              <w:marRight w:val="0"/>
              <w:marTop w:val="0"/>
              <w:marBottom w:val="0"/>
              <w:divBdr>
                <w:top w:val="none" w:sz="0" w:space="0" w:color="auto"/>
                <w:left w:val="none" w:sz="0" w:space="0" w:color="auto"/>
                <w:bottom w:val="none" w:sz="0" w:space="0" w:color="auto"/>
                <w:right w:val="none" w:sz="0" w:space="0" w:color="auto"/>
              </w:divBdr>
            </w:div>
            <w:div w:id="2056999768">
              <w:marLeft w:val="0"/>
              <w:marRight w:val="0"/>
              <w:marTop w:val="0"/>
              <w:marBottom w:val="0"/>
              <w:divBdr>
                <w:top w:val="none" w:sz="0" w:space="0" w:color="auto"/>
                <w:left w:val="none" w:sz="0" w:space="0" w:color="auto"/>
                <w:bottom w:val="none" w:sz="0" w:space="0" w:color="auto"/>
                <w:right w:val="none" w:sz="0" w:space="0" w:color="auto"/>
              </w:divBdr>
            </w:div>
            <w:div w:id="2107071552">
              <w:marLeft w:val="0"/>
              <w:marRight w:val="0"/>
              <w:marTop w:val="0"/>
              <w:marBottom w:val="0"/>
              <w:divBdr>
                <w:top w:val="none" w:sz="0" w:space="0" w:color="auto"/>
                <w:left w:val="none" w:sz="0" w:space="0" w:color="auto"/>
                <w:bottom w:val="none" w:sz="0" w:space="0" w:color="auto"/>
                <w:right w:val="none" w:sz="0" w:space="0" w:color="auto"/>
              </w:divBdr>
            </w:div>
          </w:divsChild>
        </w:div>
        <w:div w:id="1498570947">
          <w:marLeft w:val="0"/>
          <w:marRight w:val="0"/>
          <w:marTop w:val="0"/>
          <w:marBottom w:val="0"/>
          <w:divBdr>
            <w:top w:val="none" w:sz="0" w:space="0" w:color="auto"/>
            <w:left w:val="none" w:sz="0" w:space="0" w:color="auto"/>
            <w:bottom w:val="none" w:sz="0" w:space="0" w:color="auto"/>
            <w:right w:val="none" w:sz="0" w:space="0" w:color="auto"/>
          </w:divBdr>
        </w:div>
        <w:div w:id="1551919116">
          <w:marLeft w:val="0"/>
          <w:marRight w:val="0"/>
          <w:marTop w:val="0"/>
          <w:marBottom w:val="0"/>
          <w:divBdr>
            <w:top w:val="none" w:sz="0" w:space="0" w:color="auto"/>
            <w:left w:val="none" w:sz="0" w:space="0" w:color="auto"/>
            <w:bottom w:val="none" w:sz="0" w:space="0" w:color="auto"/>
            <w:right w:val="none" w:sz="0" w:space="0" w:color="auto"/>
          </w:divBdr>
          <w:divsChild>
            <w:div w:id="129204159">
              <w:marLeft w:val="0"/>
              <w:marRight w:val="0"/>
              <w:marTop w:val="0"/>
              <w:marBottom w:val="0"/>
              <w:divBdr>
                <w:top w:val="none" w:sz="0" w:space="0" w:color="auto"/>
                <w:left w:val="none" w:sz="0" w:space="0" w:color="auto"/>
                <w:bottom w:val="none" w:sz="0" w:space="0" w:color="auto"/>
                <w:right w:val="none" w:sz="0" w:space="0" w:color="auto"/>
              </w:divBdr>
            </w:div>
            <w:div w:id="170066210">
              <w:marLeft w:val="0"/>
              <w:marRight w:val="0"/>
              <w:marTop w:val="0"/>
              <w:marBottom w:val="0"/>
              <w:divBdr>
                <w:top w:val="none" w:sz="0" w:space="0" w:color="auto"/>
                <w:left w:val="none" w:sz="0" w:space="0" w:color="auto"/>
                <w:bottom w:val="none" w:sz="0" w:space="0" w:color="auto"/>
                <w:right w:val="none" w:sz="0" w:space="0" w:color="auto"/>
              </w:divBdr>
            </w:div>
            <w:div w:id="217866132">
              <w:marLeft w:val="0"/>
              <w:marRight w:val="0"/>
              <w:marTop w:val="0"/>
              <w:marBottom w:val="0"/>
              <w:divBdr>
                <w:top w:val="none" w:sz="0" w:space="0" w:color="auto"/>
                <w:left w:val="none" w:sz="0" w:space="0" w:color="auto"/>
                <w:bottom w:val="none" w:sz="0" w:space="0" w:color="auto"/>
                <w:right w:val="none" w:sz="0" w:space="0" w:color="auto"/>
              </w:divBdr>
            </w:div>
            <w:div w:id="312755765">
              <w:marLeft w:val="0"/>
              <w:marRight w:val="0"/>
              <w:marTop w:val="0"/>
              <w:marBottom w:val="0"/>
              <w:divBdr>
                <w:top w:val="none" w:sz="0" w:space="0" w:color="auto"/>
                <w:left w:val="none" w:sz="0" w:space="0" w:color="auto"/>
                <w:bottom w:val="none" w:sz="0" w:space="0" w:color="auto"/>
                <w:right w:val="none" w:sz="0" w:space="0" w:color="auto"/>
              </w:divBdr>
            </w:div>
            <w:div w:id="454258549">
              <w:marLeft w:val="0"/>
              <w:marRight w:val="0"/>
              <w:marTop w:val="0"/>
              <w:marBottom w:val="0"/>
              <w:divBdr>
                <w:top w:val="none" w:sz="0" w:space="0" w:color="auto"/>
                <w:left w:val="none" w:sz="0" w:space="0" w:color="auto"/>
                <w:bottom w:val="none" w:sz="0" w:space="0" w:color="auto"/>
                <w:right w:val="none" w:sz="0" w:space="0" w:color="auto"/>
              </w:divBdr>
            </w:div>
            <w:div w:id="471556094">
              <w:marLeft w:val="0"/>
              <w:marRight w:val="0"/>
              <w:marTop w:val="0"/>
              <w:marBottom w:val="0"/>
              <w:divBdr>
                <w:top w:val="none" w:sz="0" w:space="0" w:color="auto"/>
                <w:left w:val="none" w:sz="0" w:space="0" w:color="auto"/>
                <w:bottom w:val="none" w:sz="0" w:space="0" w:color="auto"/>
                <w:right w:val="none" w:sz="0" w:space="0" w:color="auto"/>
              </w:divBdr>
            </w:div>
            <w:div w:id="637223227">
              <w:marLeft w:val="0"/>
              <w:marRight w:val="0"/>
              <w:marTop w:val="0"/>
              <w:marBottom w:val="0"/>
              <w:divBdr>
                <w:top w:val="none" w:sz="0" w:space="0" w:color="auto"/>
                <w:left w:val="none" w:sz="0" w:space="0" w:color="auto"/>
                <w:bottom w:val="none" w:sz="0" w:space="0" w:color="auto"/>
                <w:right w:val="none" w:sz="0" w:space="0" w:color="auto"/>
              </w:divBdr>
            </w:div>
            <w:div w:id="639042696">
              <w:marLeft w:val="0"/>
              <w:marRight w:val="0"/>
              <w:marTop w:val="0"/>
              <w:marBottom w:val="0"/>
              <w:divBdr>
                <w:top w:val="none" w:sz="0" w:space="0" w:color="auto"/>
                <w:left w:val="none" w:sz="0" w:space="0" w:color="auto"/>
                <w:bottom w:val="none" w:sz="0" w:space="0" w:color="auto"/>
                <w:right w:val="none" w:sz="0" w:space="0" w:color="auto"/>
              </w:divBdr>
            </w:div>
            <w:div w:id="986711289">
              <w:marLeft w:val="0"/>
              <w:marRight w:val="0"/>
              <w:marTop w:val="0"/>
              <w:marBottom w:val="0"/>
              <w:divBdr>
                <w:top w:val="none" w:sz="0" w:space="0" w:color="auto"/>
                <w:left w:val="none" w:sz="0" w:space="0" w:color="auto"/>
                <w:bottom w:val="none" w:sz="0" w:space="0" w:color="auto"/>
                <w:right w:val="none" w:sz="0" w:space="0" w:color="auto"/>
              </w:divBdr>
            </w:div>
            <w:div w:id="994576265">
              <w:marLeft w:val="0"/>
              <w:marRight w:val="0"/>
              <w:marTop w:val="0"/>
              <w:marBottom w:val="0"/>
              <w:divBdr>
                <w:top w:val="none" w:sz="0" w:space="0" w:color="auto"/>
                <w:left w:val="none" w:sz="0" w:space="0" w:color="auto"/>
                <w:bottom w:val="none" w:sz="0" w:space="0" w:color="auto"/>
                <w:right w:val="none" w:sz="0" w:space="0" w:color="auto"/>
              </w:divBdr>
            </w:div>
            <w:div w:id="1127553057">
              <w:marLeft w:val="0"/>
              <w:marRight w:val="0"/>
              <w:marTop w:val="0"/>
              <w:marBottom w:val="0"/>
              <w:divBdr>
                <w:top w:val="none" w:sz="0" w:space="0" w:color="auto"/>
                <w:left w:val="none" w:sz="0" w:space="0" w:color="auto"/>
                <w:bottom w:val="none" w:sz="0" w:space="0" w:color="auto"/>
                <w:right w:val="none" w:sz="0" w:space="0" w:color="auto"/>
              </w:divBdr>
            </w:div>
            <w:div w:id="1242250340">
              <w:marLeft w:val="0"/>
              <w:marRight w:val="0"/>
              <w:marTop w:val="0"/>
              <w:marBottom w:val="0"/>
              <w:divBdr>
                <w:top w:val="none" w:sz="0" w:space="0" w:color="auto"/>
                <w:left w:val="none" w:sz="0" w:space="0" w:color="auto"/>
                <w:bottom w:val="none" w:sz="0" w:space="0" w:color="auto"/>
                <w:right w:val="none" w:sz="0" w:space="0" w:color="auto"/>
              </w:divBdr>
            </w:div>
            <w:div w:id="1294017782">
              <w:marLeft w:val="0"/>
              <w:marRight w:val="0"/>
              <w:marTop w:val="0"/>
              <w:marBottom w:val="0"/>
              <w:divBdr>
                <w:top w:val="none" w:sz="0" w:space="0" w:color="auto"/>
                <w:left w:val="none" w:sz="0" w:space="0" w:color="auto"/>
                <w:bottom w:val="none" w:sz="0" w:space="0" w:color="auto"/>
                <w:right w:val="none" w:sz="0" w:space="0" w:color="auto"/>
              </w:divBdr>
            </w:div>
            <w:div w:id="1487893883">
              <w:marLeft w:val="0"/>
              <w:marRight w:val="0"/>
              <w:marTop w:val="0"/>
              <w:marBottom w:val="0"/>
              <w:divBdr>
                <w:top w:val="none" w:sz="0" w:space="0" w:color="auto"/>
                <w:left w:val="none" w:sz="0" w:space="0" w:color="auto"/>
                <w:bottom w:val="none" w:sz="0" w:space="0" w:color="auto"/>
                <w:right w:val="none" w:sz="0" w:space="0" w:color="auto"/>
              </w:divBdr>
            </w:div>
            <w:div w:id="1536850147">
              <w:marLeft w:val="0"/>
              <w:marRight w:val="0"/>
              <w:marTop w:val="0"/>
              <w:marBottom w:val="0"/>
              <w:divBdr>
                <w:top w:val="none" w:sz="0" w:space="0" w:color="auto"/>
                <w:left w:val="none" w:sz="0" w:space="0" w:color="auto"/>
                <w:bottom w:val="none" w:sz="0" w:space="0" w:color="auto"/>
                <w:right w:val="none" w:sz="0" w:space="0" w:color="auto"/>
              </w:divBdr>
            </w:div>
            <w:div w:id="1557888311">
              <w:marLeft w:val="0"/>
              <w:marRight w:val="0"/>
              <w:marTop w:val="0"/>
              <w:marBottom w:val="0"/>
              <w:divBdr>
                <w:top w:val="none" w:sz="0" w:space="0" w:color="auto"/>
                <w:left w:val="none" w:sz="0" w:space="0" w:color="auto"/>
                <w:bottom w:val="none" w:sz="0" w:space="0" w:color="auto"/>
                <w:right w:val="none" w:sz="0" w:space="0" w:color="auto"/>
              </w:divBdr>
            </w:div>
            <w:div w:id="1640650430">
              <w:marLeft w:val="0"/>
              <w:marRight w:val="0"/>
              <w:marTop w:val="0"/>
              <w:marBottom w:val="0"/>
              <w:divBdr>
                <w:top w:val="none" w:sz="0" w:space="0" w:color="auto"/>
                <w:left w:val="none" w:sz="0" w:space="0" w:color="auto"/>
                <w:bottom w:val="none" w:sz="0" w:space="0" w:color="auto"/>
                <w:right w:val="none" w:sz="0" w:space="0" w:color="auto"/>
              </w:divBdr>
            </w:div>
            <w:div w:id="1843086408">
              <w:marLeft w:val="0"/>
              <w:marRight w:val="0"/>
              <w:marTop w:val="0"/>
              <w:marBottom w:val="0"/>
              <w:divBdr>
                <w:top w:val="none" w:sz="0" w:space="0" w:color="auto"/>
                <w:left w:val="none" w:sz="0" w:space="0" w:color="auto"/>
                <w:bottom w:val="none" w:sz="0" w:space="0" w:color="auto"/>
                <w:right w:val="none" w:sz="0" w:space="0" w:color="auto"/>
              </w:divBdr>
            </w:div>
            <w:div w:id="2077432182">
              <w:marLeft w:val="0"/>
              <w:marRight w:val="0"/>
              <w:marTop w:val="0"/>
              <w:marBottom w:val="0"/>
              <w:divBdr>
                <w:top w:val="none" w:sz="0" w:space="0" w:color="auto"/>
                <w:left w:val="none" w:sz="0" w:space="0" w:color="auto"/>
                <w:bottom w:val="none" w:sz="0" w:space="0" w:color="auto"/>
                <w:right w:val="none" w:sz="0" w:space="0" w:color="auto"/>
              </w:divBdr>
            </w:div>
            <w:div w:id="2091147813">
              <w:marLeft w:val="0"/>
              <w:marRight w:val="0"/>
              <w:marTop w:val="0"/>
              <w:marBottom w:val="0"/>
              <w:divBdr>
                <w:top w:val="none" w:sz="0" w:space="0" w:color="auto"/>
                <w:left w:val="none" w:sz="0" w:space="0" w:color="auto"/>
                <w:bottom w:val="none" w:sz="0" w:space="0" w:color="auto"/>
                <w:right w:val="none" w:sz="0" w:space="0" w:color="auto"/>
              </w:divBdr>
            </w:div>
            <w:div w:id="2112315500">
              <w:marLeft w:val="0"/>
              <w:marRight w:val="0"/>
              <w:marTop w:val="0"/>
              <w:marBottom w:val="0"/>
              <w:divBdr>
                <w:top w:val="none" w:sz="0" w:space="0" w:color="auto"/>
                <w:left w:val="none" w:sz="0" w:space="0" w:color="auto"/>
                <w:bottom w:val="none" w:sz="0" w:space="0" w:color="auto"/>
                <w:right w:val="none" w:sz="0" w:space="0" w:color="auto"/>
              </w:divBdr>
            </w:div>
            <w:div w:id="2126806456">
              <w:marLeft w:val="0"/>
              <w:marRight w:val="0"/>
              <w:marTop w:val="0"/>
              <w:marBottom w:val="0"/>
              <w:divBdr>
                <w:top w:val="none" w:sz="0" w:space="0" w:color="auto"/>
                <w:left w:val="none" w:sz="0" w:space="0" w:color="auto"/>
                <w:bottom w:val="none" w:sz="0" w:space="0" w:color="auto"/>
                <w:right w:val="none" w:sz="0" w:space="0" w:color="auto"/>
              </w:divBdr>
            </w:div>
          </w:divsChild>
        </w:div>
        <w:div w:id="1582249971">
          <w:marLeft w:val="0"/>
          <w:marRight w:val="0"/>
          <w:marTop w:val="0"/>
          <w:marBottom w:val="0"/>
          <w:divBdr>
            <w:top w:val="none" w:sz="0" w:space="0" w:color="auto"/>
            <w:left w:val="none" w:sz="0" w:space="0" w:color="auto"/>
            <w:bottom w:val="none" w:sz="0" w:space="0" w:color="auto"/>
            <w:right w:val="none" w:sz="0" w:space="0" w:color="auto"/>
          </w:divBdr>
        </w:div>
        <w:div w:id="1593120101">
          <w:marLeft w:val="0"/>
          <w:marRight w:val="0"/>
          <w:marTop w:val="0"/>
          <w:marBottom w:val="0"/>
          <w:divBdr>
            <w:top w:val="none" w:sz="0" w:space="0" w:color="auto"/>
            <w:left w:val="none" w:sz="0" w:space="0" w:color="auto"/>
            <w:bottom w:val="none" w:sz="0" w:space="0" w:color="auto"/>
            <w:right w:val="none" w:sz="0" w:space="0" w:color="auto"/>
          </w:divBdr>
        </w:div>
        <w:div w:id="1607421627">
          <w:marLeft w:val="0"/>
          <w:marRight w:val="0"/>
          <w:marTop w:val="0"/>
          <w:marBottom w:val="0"/>
          <w:divBdr>
            <w:top w:val="none" w:sz="0" w:space="0" w:color="auto"/>
            <w:left w:val="none" w:sz="0" w:space="0" w:color="auto"/>
            <w:bottom w:val="none" w:sz="0" w:space="0" w:color="auto"/>
            <w:right w:val="none" w:sz="0" w:space="0" w:color="auto"/>
          </w:divBdr>
          <w:divsChild>
            <w:div w:id="241725026">
              <w:marLeft w:val="-75"/>
              <w:marRight w:val="0"/>
              <w:marTop w:val="30"/>
              <w:marBottom w:val="30"/>
              <w:divBdr>
                <w:top w:val="none" w:sz="0" w:space="0" w:color="auto"/>
                <w:left w:val="none" w:sz="0" w:space="0" w:color="auto"/>
                <w:bottom w:val="none" w:sz="0" w:space="0" w:color="auto"/>
                <w:right w:val="none" w:sz="0" w:space="0" w:color="auto"/>
              </w:divBdr>
              <w:divsChild>
                <w:div w:id="151138230">
                  <w:marLeft w:val="0"/>
                  <w:marRight w:val="0"/>
                  <w:marTop w:val="0"/>
                  <w:marBottom w:val="0"/>
                  <w:divBdr>
                    <w:top w:val="none" w:sz="0" w:space="0" w:color="auto"/>
                    <w:left w:val="none" w:sz="0" w:space="0" w:color="auto"/>
                    <w:bottom w:val="none" w:sz="0" w:space="0" w:color="auto"/>
                    <w:right w:val="none" w:sz="0" w:space="0" w:color="auto"/>
                  </w:divBdr>
                  <w:divsChild>
                    <w:div w:id="1139374445">
                      <w:marLeft w:val="0"/>
                      <w:marRight w:val="0"/>
                      <w:marTop w:val="0"/>
                      <w:marBottom w:val="0"/>
                      <w:divBdr>
                        <w:top w:val="none" w:sz="0" w:space="0" w:color="auto"/>
                        <w:left w:val="none" w:sz="0" w:space="0" w:color="auto"/>
                        <w:bottom w:val="none" w:sz="0" w:space="0" w:color="auto"/>
                        <w:right w:val="none" w:sz="0" w:space="0" w:color="auto"/>
                      </w:divBdr>
                    </w:div>
                  </w:divsChild>
                </w:div>
                <w:div w:id="157039213">
                  <w:marLeft w:val="0"/>
                  <w:marRight w:val="0"/>
                  <w:marTop w:val="0"/>
                  <w:marBottom w:val="0"/>
                  <w:divBdr>
                    <w:top w:val="none" w:sz="0" w:space="0" w:color="auto"/>
                    <w:left w:val="none" w:sz="0" w:space="0" w:color="auto"/>
                    <w:bottom w:val="none" w:sz="0" w:space="0" w:color="auto"/>
                    <w:right w:val="none" w:sz="0" w:space="0" w:color="auto"/>
                  </w:divBdr>
                  <w:divsChild>
                    <w:div w:id="326255277">
                      <w:marLeft w:val="0"/>
                      <w:marRight w:val="0"/>
                      <w:marTop w:val="0"/>
                      <w:marBottom w:val="0"/>
                      <w:divBdr>
                        <w:top w:val="none" w:sz="0" w:space="0" w:color="auto"/>
                        <w:left w:val="none" w:sz="0" w:space="0" w:color="auto"/>
                        <w:bottom w:val="none" w:sz="0" w:space="0" w:color="auto"/>
                        <w:right w:val="none" w:sz="0" w:space="0" w:color="auto"/>
                      </w:divBdr>
                    </w:div>
                  </w:divsChild>
                </w:div>
                <w:div w:id="308483834">
                  <w:marLeft w:val="0"/>
                  <w:marRight w:val="0"/>
                  <w:marTop w:val="0"/>
                  <w:marBottom w:val="0"/>
                  <w:divBdr>
                    <w:top w:val="none" w:sz="0" w:space="0" w:color="auto"/>
                    <w:left w:val="none" w:sz="0" w:space="0" w:color="auto"/>
                    <w:bottom w:val="none" w:sz="0" w:space="0" w:color="auto"/>
                    <w:right w:val="none" w:sz="0" w:space="0" w:color="auto"/>
                  </w:divBdr>
                  <w:divsChild>
                    <w:div w:id="1664120707">
                      <w:marLeft w:val="0"/>
                      <w:marRight w:val="0"/>
                      <w:marTop w:val="0"/>
                      <w:marBottom w:val="0"/>
                      <w:divBdr>
                        <w:top w:val="none" w:sz="0" w:space="0" w:color="auto"/>
                        <w:left w:val="none" w:sz="0" w:space="0" w:color="auto"/>
                        <w:bottom w:val="none" w:sz="0" w:space="0" w:color="auto"/>
                        <w:right w:val="none" w:sz="0" w:space="0" w:color="auto"/>
                      </w:divBdr>
                    </w:div>
                  </w:divsChild>
                </w:div>
                <w:div w:id="352197476">
                  <w:marLeft w:val="0"/>
                  <w:marRight w:val="0"/>
                  <w:marTop w:val="0"/>
                  <w:marBottom w:val="0"/>
                  <w:divBdr>
                    <w:top w:val="none" w:sz="0" w:space="0" w:color="auto"/>
                    <w:left w:val="none" w:sz="0" w:space="0" w:color="auto"/>
                    <w:bottom w:val="none" w:sz="0" w:space="0" w:color="auto"/>
                    <w:right w:val="none" w:sz="0" w:space="0" w:color="auto"/>
                  </w:divBdr>
                  <w:divsChild>
                    <w:div w:id="720522506">
                      <w:marLeft w:val="0"/>
                      <w:marRight w:val="0"/>
                      <w:marTop w:val="0"/>
                      <w:marBottom w:val="0"/>
                      <w:divBdr>
                        <w:top w:val="none" w:sz="0" w:space="0" w:color="auto"/>
                        <w:left w:val="none" w:sz="0" w:space="0" w:color="auto"/>
                        <w:bottom w:val="none" w:sz="0" w:space="0" w:color="auto"/>
                        <w:right w:val="none" w:sz="0" w:space="0" w:color="auto"/>
                      </w:divBdr>
                    </w:div>
                  </w:divsChild>
                </w:div>
                <w:div w:id="411202447">
                  <w:marLeft w:val="0"/>
                  <w:marRight w:val="0"/>
                  <w:marTop w:val="0"/>
                  <w:marBottom w:val="0"/>
                  <w:divBdr>
                    <w:top w:val="none" w:sz="0" w:space="0" w:color="auto"/>
                    <w:left w:val="none" w:sz="0" w:space="0" w:color="auto"/>
                    <w:bottom w:val="none" w:sz="0" w:space="0" w:color="auto"/>
                    <w:right w:val="none" w:sz="0" w:space="0" w:color="auto"/>
                  </w:divBdr>
                  <w:divsChild>
                    <w:div w:id="683359147">
                      <w:marLeft w:val="0"/>
                      <w:marRight w:val="0"/>
                      <w:marTop w:val="0"/>
                      <w:marBottom w:val="0"/>
                      <w:divBdr>
                        <w:top w:val="none" w:sz="0" w:space="0" w:color="auto"/>
                        <w:left w:val="none" w:sz="0" w:space="0" w:color="auto"/>
                        <w:bottom w:val="none" w:sz="0" w:space="0" w:color="auto"/>
                        <w:right w:val="none" w:sz="0" w:space="0" w:color="auto"/>
                      </w:divBdr>
                    </w:div>
                  </w:divsChild>
                </w:div>
                <w:div w:id="440681906">
                  <w:marLeft w:val="0"/>
                  <w:marRight w:val="0"/>
                  <w:marTop w:val="0"/>
                  <w:marBottom w:val="0"/>
                  <w:divBdr>
                    <w:top w:val="none" w:sz="0" w:space="0" w:color="auto"/>
                    <w:left w:val="none" w:sz="0" w:space="0" w:color="auto"/>
                    <w:bottom w:val="none" w:sz="0" w:space="0" w:color="auto"/>
                    <w:right w:val="none" w:sz="0" w:space="0" w:color="auto"/>
                  </w:divBdr>
                  <w:divsChild>
                    <w:div w:id="67114197">
                      <w:marLeft w:val="0"/>
                      <w:marRight w:val="0"/>
                      <w:marTop w:val="0"/>
                      <w:marBottom w:val="0"/>
                      <w:divBdr>
                        <w:top w:val="none" w:sz="0" w:space="0" w:color="auto"/>
                        <w:left w:val="none" w:sz="0" w:space="0" w:color="auto"/>
                        <w:bottom w:val="none" w:sz="0" w:space="0" w:color="auto"/>
                        <w:right w:val="none" w:sz="0" w:space="0" w:color="auto"/>
                      </w:divBdr>
                    </w:div>
                    <w:div w:id="1072771857">
                      <w:marLeft w:val="0"/>
                      <w:marRight w:val="0"/>
                      <w:marTop w:val="0"/>
                      <w:marBottom w:val="0"/>
                      <w:divBdr>
                        <w:top w:val="none" w:sz="0" w:space="0" w:color="auto"/>
                        <w:left w:val="none" w:sz="0" w:space="0" w:color="auto"/>
                        <w:bottom w:val="none" w:sz="0" w:space="0" w:color="auto"/>
                        <w:right w:val="none" w:sz="0" w:space="0" w:color="auto"/>
                      </w:divBdr>
                    </w:div>
                  </w:divsChild>
                </w:div>
                <w:div w:id="595400907">
                  <w:marLeft w:val="0"/>
                  <w:marRight w:val="0"/>
                  <w:marTop w:val="0"/>
                  <w:marBottom w:val="0"/>
                  <w:divBdr>
                    <w:top w:val="none" w:sz="0" w:space="0" w:color="auto"/>
                    <w:left w:val="none" w:sz="0" w:space="0" w:color="auto"/>
                    <w:bottom w:val="none" w:sz="0" w:space="0" w:color="auto"/>
                    <w:right w:val="none" w:sz="0" w:space="0" w:color="auto"/>
                  </w:divBdr>
                  <w:divsChild>
                    <w:div w:id="456878735">
                      <w:marLeft w:val="0"/>
                      <w:marRight w:val="0"/>
                      <w:marTop w:val="0"/>
                      <w:marBottom w:val="0"/>
                      <w:divBdr>
                        <w:top w:val="none" w:sz="0" w:space="0" w:color="auto"/>
                        <w:left w:val="none" w:sz="0" w:space="0" w:color="auto"/>
                        <w:bottom w:val="none" w:sz="0" w:space="0" w:color="auto"/>
                        <w:right w:val="none" w:sz="0" w:space="0" w:color="auto"/>
                      </w:divBdr>
                    </w:div>
                  </w:divsChild>
                </w:div>
                <w:div w:id="693992603">
                  <w:marLeft w:val="0"/>
                  <w:marRight w:val="0"/>
                  <w:marTop w:val="0"/>
                  <w:marBottom w:val="0"/>
                  <w:divBdr>
                    <w:top w:val="none" w:sz="0" w:space="0" w:color="auto"/>
                    <w:left w:val="none" w:sz="0" w:space="0" w:color="auto"/>
                    <w:bottom w:val="none" w:sz="0" w:space="0" w:color="auto"/>
                    <w:right w:val="none" w:sz="0" w:space="0" w:color="auto"/>
                  </w:divBdr>
                  <w:divsChild>
                    <w:div w:id="1601644011">
                      <w:marLeft w:val="0"/>
                      <w:marRight w:val="0"/>
                      <w:marTop w:val="0"/>
                      <w:marBottom w:val="0"/>
                      <w:divBdr>
                        <w:top w:val="none" w:sz="0" w:space="0" w:color="auto"/>
                        <w:left w:val="none" w:sz="0" w:space="0" w:color="auto"/>
                        <w:bottom w:val="none" w:sz="0" w:space="0" w:color="auto"/>
                        <w:right w:val="none" w:sz="0" w:space="0" w:color="auto"/>
                      </w:divBdr>
                    </w:div>
                  </w:divsChild>
                </w:div>
                <w:div w:id="715081041">
                  <w:marLeft w:val="0"/>
                  <w:marRight w:val="0"/>
                  <w:marTop w:val="0"/>
                  <w:marBottom w:val="0"/>
                  <w:divBdr>
                    <w:top w:val="none" w:sz="0" w:space="0" w:color="auto"/>
                    <w:left w:val="none" w:sz="0" w:space="0" w:color="auto"/>
                    <w:bottom w:val="none" w:sz="0" w:space="0" w:color="auto"/>
                    <w:right w:val="none" w:sz="0" w:space="0" w:color="auto"/>
                  </w:divBdr>
                  <w:divsChild>
                    <w:div w:id="333385557">
                      <w:marLeft w:val="0"/>
                      <w:marRight w:val="0"/>
                      <w:marTop w:val="0"/>
                      <w:marBottom w:val="0"/>
                      <w:divBdr>
                        <w:top w:val="none" w:sz="0" w:space="0" w:color="auto"/>
                        <w:left w:val="none" w:sz="0" w:space="0" w:color="auto"/>
                        <w:bottom w:val="none" w:sz="0" w:space="0" w:color="auto"/>
                        <w:right w:val="none" w:sz="0" w:space="0" w:color="auto"/>
                      </w:divBdr>
                    </w:div>
                  </w:divsChild>
                </w:div>
                <w:div w:id="774642090">
                  <w:marLeft w:val="0"/>
                  <w:marRight w:val="0"/>
                  <w:marTop w:val="0"/>
                  <w:marBottom w:val="0"/>
                  <w:divBdr>
                    <w:top w:val="none" w:sz="0" w:space="0" w:color="auto"/>
                    <w:left w:val="none" w:sz="0" w:space="0" w:color="auto"/>
                    <w:bottom w:val="none" w:sz="0" w:space="0" w:color="auto"/>
                    <w:right w:val="none" w:sz="0" w:space="0" w:color="auto"/>
                  </w:divBdr>
                  <w:divsChild>
                    <w:div w:id="1671180129">
                      <w:marLeft w:val="0"/>
                      <w:marRight w:val="0"/>
                      <w:marTop w:val="0"/>
                      <w:marBottom w:val="0"/>
                      <w:divBdr>
                        <w:top w:val="none" w:sz="0" w:space="0" w:color="auto"/>
                        <w:left w:val="none" w:sz="0" w:space="0" w:color="auto"/>
                        <w:bottom w:val="none" w:sz="0" w:space="0" w:color="auto"/>
                        <w:right w:val="none" w:sz="0" w:space="0" w:color="auto"/>
                      </w:divBdr>
                    </w:div>
                  </w:divsChild>
                </w:div>
                <w:div w:id="837111927">
                  <w:marLeft w:val="0"/>
                  <w:marRight w:val="0"/>
                  <w:marTop w:val="0"/>
                  <w:marBottom w:val="0"/>
                  <w:divBdr>
                    <w:top w:val="none" w:sz="0" w:space="0" w:color="auto"/>
                    <w:left w:val="none" w:sz="0" w:space="0" w:color="auto"/>
                    <w:bottom w:val="none" w:sz="0" w:space="0" w:color="auto"/>
                    <w:right w:val="none" w:sz="0" w:space="0" w:color="auto"/>
                  </w:divBdr>
                  <w:divsChild>
                    <w:div w:id="178352254">
                      <w:marLeft w:val="0"/>
                      <w:marRight w:val="0"/>
                      <w:marTop w:val="0"/>
                      <w:marBottom w:val="0"/>
                      <w:divBdr>
                        <w:top w:val="none" w:sz="0" w:space="0" w:color="auto"/>
                        <w:left w:val="none" w:sz="0" w:space="0" w:color="auto"/>
                        <w:bottom w:val="none" w:sz="0" w:space="0" w:color="auto"/>
                        <w:right w:val="none" w:sz="0" w:space="0" w:color="auto"/>
                      </w:divBdr>
                    </w:div>
                  </w:divsChild>
                </w:div>
                <w:div w:id="856848102">
                  <w:marLeft w:val="0"/>
                  <w:marRight w:val="0"/>
                  <w:marTop w:val="0"/>
                  <w:marBottom w:val="0"/>
                  <w:divBdr>
                    <w:top w:val="none" w:sz="0" w:space="0" w:color="auto"/>
                    <w:left w:val="none" w:sz="0" w:space="0" w:color="auto"/>
                    <w:bottom w:val="none" w:sz="0" w:space="0" w:color="auto"/>
                    <w:right w:val="none" w:sz="0" w:space="0" w:color="auto"/>
                  </w:divBdr>
                  <w:divsChild>
                    <w:div w:id="270867639">
                      <w:marLeft w:val="0"/>
                      <w:marRight w:val="0"/>
                      <w:marTop w:val="0"/>
                      <w:marBottom w:val="0"/>
                      <w:divBdr>
                        <w:top w:val="none" w:sz="0" w:space="0" w:color="auto"/>
                        <w:left w:val="none" w:sz="0" w:space="0" w:color="auto"/>
                        <w:bottom w:val="none" w:sz="0" w:space="0" w:color="auto"/>
                        <w:right w:val="none" w:sz="0" w:space="0" w:color="auto"/>
                      </w:divBdr>
                    </w:div>
                  </w:divsChild>
                </w:div>
                <w:div w:id="868033108">
                  <w:marLeft w:val="0"/>
                  <w:marRight w:val="0"/>
                  <w:marTop w:val="0"/>
                  <w:marBottom w:val="0"/>
                  <w:divBdr>
                    <w:top w:val="none" w:sz="0" w:space="0" w:color="auto"/>
                    <w:left w:val="none" w:sz="0" w:space="0" w:color="auto"/>
                    <w:bottom w:val="none" w:sz="0" w:space="0" w:color="auto"/>
                    <w:right w:val="none" w:sz="0" w:space="0" w:color="auto"/>
                  </w:divBdr>
                  <w:divsChild>
                    <w:div w:id="521011685">
                      <w:marLeft w:val="0"/>
                      <w:marRight w:val="0"/>
                      <w:marTop w:val="0"/>
                      <w:marBottom w:val="0"/>
                      <w:divBdr>
                        <w:top w:val="none" w:sz="0" w:space="0" w:color="auto"/>
                        <w:left w:val="none" w:sz="0" w:space="0" w:color="auto"/>
                        <w:bottom w:val="none" w:sz="0" w:space="0" w:color="auto"/>
                        <w:right w:val="none" w:sz="0" w:space="0" w:color="auto"/>
                      </w:divBdr>
                    </w:div>
                  </w:divsChild>
                </w:div>
                <w:div w:id="917831916">
                  <w:marLeft w:val="0"/>
                  <w:marRight w:val="0"/>
                  <w:marTop w:val="0"/>
                  <w:marBottom w:val="0"/>
                  <w:divBdr>
                    <w:top w:val="none" w:sz="0" w:space="0" w:color="auto"/>
                    <w:left w:val="none" w:sz="0" w:space="0" w:color="auto"/>
                    <w:bottom w:val="none" w:sz="0" w:space="0" w:color="auto"/>
                    <w:right w:val="none" w:sz="0" w:space="0" w:color="auto"/>
                  </w:divBdr>
                  <w:divsChild>
                    <w:div w:id="1502502790">
                      <w:marLeft w:val="0"/>
                      <w:marRight w:val="0"/>
                      <w:marTop w:val="0"/>
                      <w:marBottom w:val="0"/>
                      <w:divBdr>
                        <w:top w:val="none" w:sz="0" w:space="0" w:color="auto"/>
                        <w:left w:val="none" w:sz="0" w:space="0" w:color="auto"/>
                        <w:bottom w:val="none" w:sz="0" w:space="0" w:color="auto"/>
                        <w:right w:val="none" w:sz="0" w:space="0" w:color="auto"/>
                      </w:divBdr>
                    </w:div>
                  </w:divsChild>
                </w:div>
                <w:div w:id="944311108">
                  <w:marLeft w:val="0"/>
                  <w:marRight w:val="0"/>
                  <w:marTop w:val="0"/>
                  <w:marBottom w:val="0"/>
                  <w:divBdr>
                    <w:top w:val="none" w:sz="0" w:space="0" w:color="auto"/>
                    <w:left w:val="none" w:sz="0" w:space="0" w:color="auto"/>
                    <w:bottom w:val="none" w:sz="0" w:space="0" w:color="auto"/>
                    <w:right w:val="none" w:sz="0" w:space="0" w:color="auto"/>
                  </w:divBdr>
                  <w:divsChild>
                    <w:div w:id="298923500">
                      <w:marLeft w:val="0"/>
                      <w:marRight w:val="0"/>
                      <w:marTop w:val="0"/>
                      <w:marBottom w:val="0"/>
                      <w:divBdr>
                        <w:top w:val="none" w:sz="0" w:space="0" w:color="auto"/>
                        <w:left w:val="none" w:sz="0" w:space="0" w:color="auto"/>
                        <w:bottom w:val="none" w:sz="0" w:space="0" w:color="auto"/>
                        <w:right w:val="none" w:sz="0" w:space="0" w:color="auto"/>
                      </w:divBdr>
                    </w:div>
                  </w:divsChild>
                </w:div>
                <w:div w:id="985355160">
                  <w:marLeft w:val="0"/>
                  <w:marRight w:val="0"/>
                  <w:marTop w:val="0"/>
                  <w:marBottom w:val="0"/>
                  <w:divBdr>
                    <w:top w:val="none" w:sz="0" w:space="0" w:color="auto"/>
                    <w:left w:val="none" w:sz="0" w:space="0" w:color="auto"/>
                    <w:bottom w:val="none" w:sz="0" w:space="0" w:color="auto"/>
                    <w:right w:val="none" w:sz="0" w:space="0" w:color="auto"/>
                  </w:divBdr>
                  <w:divsChild>
                    <w:div w:id="1428381824">
                      <w:marLeft w:val="0"/>
                      <w:marRight w:val="0"/>
                      <w:marTop w:val="0"/>
                      <w:marBottom w:val="0"/>
                      <w:divBdr>
                        <w:top w:val="none" w:sz="0" w:space="0" w:color="auto"/>
                        <w:left w:val="none" w:sz="0" w:space="0" w:color="auto"/>
                        <w:bottom w:val="none" w:sz="0" w:space="0" w:color="auto"/>
                        <w:right w:val="none" w:sz="0" w:space="0" w:color="auto"/>
                      </w:divBdr>
                    </w:div>
                  </w:divsChild>
                </w:div>
                <w:div w:id="994184020">
                  <w:marLeft w:val="0"/>
                  <w:marRight w:val="0"/>
                  <w:marTop w:val="0"/>
                  <w:marBottom w:val="0"/>
                  <w:divBdr>
                    <w:top w:val="none" w:sz="0" w:space="0" w:color="auto"/>
                    <w:left w:val="none" w:sz="0" w:space="0" w:color="auto"/>
                    <w:bottom w:val="none" w:sz="0" w:space="0" w:color="auto"/>
                    <w:right w:val="none" w:sz="0" w:space="0" w:color="auto"/>
                  </w:divBdr>
                  <w:divsChild>
                    <w:div w:id="83034170">
                      <w:marLeft w:val="0"/>
                      <w:marRight w:val="0"/>
                      <w:marTop w:val="0"/>
                      <w:marBottom w:val="0"/>
                      <w:divBdr>
                        <w:top w:val="none" w:sz="0" w:space="0" w:color="auto"/>
                        <w:left w:val="none" w:sz="0" w:space="0" w:color="auto"/>
                        <w:bottom w:val="none" w:sz="0" w:space="0" w:color="auto"/>
                        <w:right w:val="none" w:sz="0" w:space="0" w:color="auto"/>
                      </w:divBdr>
                    </w:div>
                  </w:divsChild>
                </w:div>
                <w:div w:id="1123116199">
                  <w:marLeft w:val="0"/>
                  <w:marRight w:val="0"/>
                  <w:marTop w:val="0"/>
                  <w:marBottom w:val="0"/>
                  <w:divBdr>
                    <w:top w:val="none" w:sz="0" w:space="0" w:color="auto"/>
                    <w:left w:val="none" w:sz="0" w:space="0" w:color="auto"/>
                    <w:bottom w:val="none" w:sz="0" w:space="0" w:color="auto"/>
                    <w:right w:val="none" w:sz="0" w:space="0" w:color="auto"/>
                  </w:divBdr>
                  <w:divsChild>
                    <w:div w:id="406152505">
                      <w:marLeft w:val="0"/>
                      <w:marRight w:val="0"/>
                      <w:marTop w:val="0"/>
                      <w:marBottom w:val="0"/>
                      <w:divBdr>
                        <w:top w:val="none" w:sz="0" w:space="0" w:color="auto"/>
                        <w:left w:val="none" w:sz="0" w:space="0" w:color="auto"/>
                        <w:bottom w:val="none" w:sz="0" w:space="0" w:color="auto"/>
                        <w:right w:val="none" w:sz="0" w:space="0" w:color="auto"/>
                      </w:divBdr>
                    </w:div>
                    <w:div w:id="1587298380">
                      <w:marLeft w:val="0"/>
                      <w:marRight w:val="0"/>
                      <w:marTop w:val="0"/>
                      <w:marBottom w:val="0"/>
                      <w:divBdr>
                        <w:top w:val="none" w:sz="0" w:space="0" w:color="auto"/>
                        <w:left w:val="none" w:sz="0" w:space="0" w:color="auto"/>
                        <w:bottom w:val="none" w:sz="0" w:space="0" w:color="auto"/>
                        <w:right w:val="none" w:sz="0" w:space="0" w:color="auto"/>
                      </w:divBdr>
                    </w:div>
                  </w:divsChild>
                </w:div>
                <w:div w:id="1125737383">
                  <w:marLeft w:val="0"/>
                  <w:marRight w:val="0"/>
                  <w:marTop w:val="0"/>
                  <w:marBottom w:val="0"/>
                  <w:divBdr>
                    <w:top w:val="none" w:sz="0" w:space="0" w:color="auto"/>
                    <w:left w:val="none" w:sz="0" w:space="0" w:color="auto"/>
                    <w:bottom w:val="none" w:sz="0" w:space="0" w:color="auto"/>
                    <w:right w:val="none" w:sz="0" w:space="0" w:color="auto"/>
                  </w:divBdr>
                  <w:divsChild>
                    <w:div w:id="2043050705">
                      <w:marLeft w:val="0"/>
                      <w:marRight w:val="0"/>
                      <w:marTop w:val="0"/>
                      <w:marBottom w:val="0"/>
                      <w:divBdr>
                        <w:top w:val="none" w:sz="0" w:space="0" w:color="auto"/>
                        <w:left w:val="none" w:sz="0" w:space="0" w:color="auto"/>
                        <w:bottom w:val="none" w:sz="0" w:space="0" w:color="auto"/>
                        <w:right w:val="none" w:sz="0" w:space="0" w:color="auto"/>
                      </w:divBdr>
                    </w:div>
                  </w:divsChild>
                </w:div>
                <w:div w:id="1130899369">
                  <w:marLeft w:val="0"/>
                  <w:marRight w:val="0"/>
                  <w:marTop w:val="0"/>
                  <w:marBottom w:val="0"/>
                  <w:divBdr>
                    <w:top w:val="none" w:sz="0" w:space="0" w:color="auto"/>
                    <w:left w:val="none" w:sz="0" w:space="0" w:color="auto"/>
                    <w:bottom w:val="none" w:sz="0" w:space="0" w:color="auto"/>
                    <w:right w:val="none" w:sz="0" w:space="0" w:color="auto"/>
                  </w:divBdr>
                  <w:divsChild>
                    <w:div w:id="1459883824">
                      <w:marLeft w:val="0"/>
                      <w:marRight w:val="0"/>
                      <w:marTop w:val="0"/>
                      <w:marBottom w:val="0"/>
                      <w:divBdr>
                        <w:top w:val="none" w:sz="0" w:space="0" w:color="auto"/>
                        <w:left w:val="none" w:sz="0" w:space="0" w:color="auto"/>
                        <w:bottom w:val="none" w:sz="0" w:space="0" w:color="auto"/>
                        <w:right w:val="none" w:sz="0" w:space="0" w:color="auto"/>
                      </w:divBdr>
                    </w:div>
                  </w:divsChild>
                </w:div>
                <w:div w:id="1325277389">
                  <w:marLeft w:val="0"/>
                  <w:marRight w:val="0"/>
                  <w:marTop w:val="0"/>
                  <w:marBottom w:val="0"/>
                  <w:divBdr>
                    <w:top w:val="none" w:sz="0" w:space="0" w:color="auto"/>
                    <w:left w:val="none" w:sz="0" w:space="0" w:color="auto"/>
                    <w:bottom w:val="none" w:sz="0" w:space="0" w:color="auto"/>
                    <w:right w:val="none" w:sz="0" w:space="0" w:color="auto"/>
                  </w:divBdr>
                  <w:divsChild>
                    <w:div w:id="788664640">
                      <w:marLeft w:val="0"/>
                      <w:marRight w:val="0"/>
                      <w:marTop w:val="0"/>
                      <w:marBottom w:val="0"/>
                      <w:divBdr>
                        <w:top w:val="none" w:sz="0" w:space="0" w:color="auto"/>
                        <w:left w:val="none" w:sz="0" w:space="0" w:color="auto"/>
                        <w:bottom w:val="none" w:sz="0" w:space="0" w:color="auto"/>
                        <w:right w:val="none" w:sz="0" w:space="0" w:color="auto"/>
                      </w:divBdr>
                    </w:div>
                  </w:divsChild>
                </w:div>
                <w:div w:id="1423725510">
                  <w:marLeft w:val="0"/>
                  <w:marRight w:val="0"/>
                  <w:marTop w:val="0"/>
                  <w:marBottom w:val="0"/>
                  <w:divBdr>
                    <w:top w:val="none" w:sz="0" w:space="0" w:color="auto"/>
                    <w:left w:val="none" w:sz="0" w:space="0" w:color="auto"/>
                    <w:bottom w:val="none" w:sz="0" w:space="0" w:color="auto"/>
                    <w:right w:val="none" w:sz="0" w:space="0" w:color="auto"/>
                  </w:divBdr>
                  <w:divsChild>
                    <w:div w:id="1163472675">
                      <w:marLeft w:val="0"/>
                      <w:marRight w:val="0"/>
                      <w:marTop w:val="0"/>
                      <w:marBottom w:val="0"/>
                      <w:divBdr>
                        <w:top w:val="none" w:sz="0" w:space="0" w:color="auto"/>
                        <w:left w:val="none" w:sz="0" w:space="0" w:color="auto"/>
                        <w:bottom w:val="none" w:sz="0" w:space="0" w:color="auto"/>
                        <w:right w:val="none" w:sz="0" w:space="0" w:color="auto"/>
                      </w:divBdr>
                    </w:div>
                  </w:divsChild>
                </w:div>
                <w:div w:id="1440832783">
                  <w:marLeft w:val="0"/>
                  <w:marRight w:val="0"/>
                  <w:marTop w:val="0"/>
                  <w:marBottom w:val="0"/>
                  <w:divBdr>
                    <w:top w:val="none" w:sz="0" w:space="0" w:color="auto"/>
                    <w:left w:val="none" w:sz="0" w:space="0" w:color="auto"/>
                    <w:bottom w:val="none" w:sz="0" w:space="0" w:color="auto"/>
                    <w:right w:val="none" w:sz="0" w:space="0" w:color="auto"/>
                  </w:divBdr>
                  <w:divsChild>
                    <w:div w:id="1747725828">
                      <w:marLeft w:val="0"/>
                      <w:marRight w:val="0"/>
                      <w:marTop w:val="0"/>
                      <w:marBottom w:val="0"/>
                      <w:divBdr>
                        <w:top w:val="none" w:sz="0" w:space="0" w:color="auto"/>
                        <w:left w:val="none" w:sz="0" w:space="0" w:color="auto"/>
                        <w:bottom w:val="none" w:sz="0" w:space="0" w:color="auto"/>
                        <w:right w:val="none" w:sz="0" w:space="0" w:color="auto"/>
                      </w:divBdr>
                    </w:div>
                  </w:divsChild>
                </w:div>
                <w:div w:id="1539317243">
                  <w:marLeft w:val="0"/>
                  <w:marRight w:val="0"/>
                  <w:marTop w:val="0"/>
                  <w:marBottom w:val="0"/>
                  <w:divBdr>
                    <w:top w:val="none" w:sz="0" w:space="0" w:color="auto"/>
                    <w:left w:val="none" w:sz="0" w:space="0" w:color="auto"/>
                    <w:bottom w:val="none" w:sz="0" w:space="0" w:color="auto"/>
                    <w:right w:val="none" w:sz="0" w:space="0" w:color="auto"/>
                  </w:divBdr>
                  <w:divsChild>
                    <w:div w:id="58751280">
                      <w:marLeft w:val="0"/>
                      <w:marRight w:val="0"/>
                      <w:marTop w:val="0"/>
                      <w:marBottom w:val="0"/>
                      <w:divBdr>
                        <w:top w:val="none" w:sz="0" w:space="0" w:color="auto"/>
                        <w:left w:val="none" w:sz="0" w:space="0" w:color="auto"/>
                        <w:bottom w:val="none" w:sz="0" w:space="0" w:color="auto"/>
                        <w:right w:val="none" w:sz="0" w:space="0" w:color="auto"/>
                      </w:divBdr>
                    </w:div>
                  </w:divsChild>
                </w:div>
                <w:div w:id="1745955336">
                  <w:marLeft w:val="0"/>
                  <w:marRight w:val="0"/>
                  <w:marTop w:val="0"/>
                  <w:marBottom w:val="0"/>
                  <w:divBdr>
                    <w:top w:val="none" w:sz="0" w:space="0" w:color="auto"/>
                    <w:left w:val="none" w:sz="0" w:space="0" w:color="auto"/>
                    <w:bottom w:val="none" w:sz="0" w:space="0" w:color="auto"/>
                    <w:right w:val="none" w:sz="0" w:space="0" w:color="auto"/>
                  </w:divBdr>
                  <w:divsChild>
                    <w:div w:id="716244521">
                      <w:marLeft w:val="0"/>
                      <w:marRight w:val="0"/>
                      <w:marTop w:val="0"/>
                      <w:marBottom w:val="0"/>
                      <w:divBdr>
                        <w:top w:val="none" w:sz="0" w:space="0" w:color="auto"/>
                        <w:left w:val="none" w:sz="0" w:space="0" w:color="auto"/>
                        <w:bottom w:val="none" w:sz="0" w:space="0" w:color="auto"/>
                        <w:right w:val="none" w:sz="0" w:space="0" w:color="auto"/>
                      </w:divBdr>
                    </w:div>
                  </w:divsChild>
                </w:div>
                <w:div w:id="1893495415">
                  <w:marLeft w:val="0"/>
                  <w:marRight w:val="0"/>
                  <w:marTop w:val="0"/>
                  <w:marBottom w:val="0"/>
                  <w:divBdr>
                    <w:top w:val="none" w:sz="0" w:space="0" w:color="auto"/>
                    <w:left w:val="none" w:sz="0" w:space="0" w:color="auto"/>
                    <w:bottom w:val="none" w:sz="0" w:space="0" w:color="auto"/>
                    <w:right w:val="none" w:sz="0" w:space="0" w:color="auto"/>
                  </w:divBdr>
                  <w:divsChild>
                    <w:div w:id="391512304">
                      <w:marLeft w:val="0"/>
                      <w:marRight w:val="0"/>
                      <w:marTop w:val="0"/>
                      <w:marBottom w:val="0"/>
                      <w:divBdr>
                        <w:top w:val="none" w:sz="0" w:space="0" w:color="auto"/>
                        <w:left w:val="none" w:sz="0" w:space="0" w:color="auto"/>
                        <w:bottom w:val="none" w:sz="0" w:space="0" w:color="auto"/>
                        <w:right w:val="none" w:sz="0" w:space="0" w:color="auto"/>
                      </w:divBdr>
                    </w:div>
                  </w:divsChild>
                </w:div>
                <w:div w:id="2001149561">
                  <w:marLeft w:val="0"/>
                  <w:marRight w:val="0"/>
                  <w:marTop w:val="0"/>
                  <w:marBottom w:val="0"/>
                  <w:divBdr>
                    <w:top w:val="none" w:sz="0" w:space="0" w:color="auto"/>
                    <w:left w:val="none" w:sz="0" w:space="0" w:color="auto"/>
                    <w:bottom w:val="none" w:sz="0" w:space="0" w:color="auto"/>
                    <w:right w:val="none" w:sz="0" w:space="0" w:color="auto"/>
                  </w:divBdr>
                  <w:divsChild>
                    <w:div w:id="1788621277">
                      <w:marLeft w:val="0"/>
                      <w:marRight w:val="0"/>
                      <w:marTop w:val="0"/>
                      <w:marBottom w:val="0"/>
                      <w:divBdr>
                        <w:top w:val="none" w:sz="0" w:space="0" w:color="auto"/>
                        <w:left w:val="none" w:sz="0" w:space="0" w:color="auto"/>
                        <w:bottom w:val="none" w:sz="0" w:space="0" w:color="auto"/>
                        <w:right w:val="none" w:sz="0" w:space="0" w:color="auto"/>
                      </w:divBdr>
                    </w:div>
                  </w:divsChild>
                </w:div>
                <w:div w:id="2044204631">
                  <w:marLeft w:val="0"/>
                  <w:marRight w:val="0"/>
                  <w:marTop w:val="0"/>
                  <w:marBottom w:val="0"/>
                  <w:divBdr>
                    <w:top w:val="none" w:sz="0" w:space="0" w:color="auto"/>
                    <w:left w:val="none" w:sz="0" w:space="0" w:color="auto"/>
                    <w:bottom w:val="none" w:sz="0" w:space="0" w:color="auto"/>
                    <w:right w:val="none" w:sz="0" w:space="0" w:color="auto"/>
                  </w:divBdr>
                  <w:divsChild>
                    <w:div w:id="18806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83983">
          <w:marLeft w:val="0"/>
          <w:marRight w:val="0"/>
          <w:marTop w:val="0"/>
          <w:marBottom w:val="0"/>
          <w:divBdr>
            <w:top w:val="none" w:sz="0" w:space="0" w:color="auto"/>
            <w:left w:val="none" w:sz="0" w:space="0" w:color="auto"/>
            <w:bottom w:val="none" w:sz="0" w:space="0" w:color="auto"/>
            <w:right w:val="none" w:sz="0" w:space="0" w:color="auto"/>
          </w:divBdr>
        </w:div>
        <w:div w:id="1655990570">
          <w:marLeft w:val="0"/>
          <w:marRight w:val="0"/>
          <w:marTop w:val="0"/>
          <w:marBottom w:val="0"/>
          <w:divBdr>
            <w:top w:val="none" w:sz="0" w:space="0" w:color="auto"/>
            <w:left w:val="none" w:sz="0" w:space="0" w:color="auto"/>
            <w:bottom w:val="none" w:sz="0" w:space="0" w:color="auto"/>
            <w:right w:val="none" w:sz="0" w:space="0" w:color="auto"/>
          </w:divBdr>
        </w:div>
        <w:div w:id="1690057903">
          <w:marLeft w:val="0"/>
          <w:marRight w:val="0"/>
          <w:marTop w:val="0"/>
          <w:marBottom w:val="0"/>
          <w:divBdr>
            <w:top w:val="none" w:sz="0" w:space="0" w:color="auto"/>
            <w:left w:val="none" w:sz="0" w:space="0" w:color="auto"/>
            <w:bottom w:val="none" w:sz="0" w:space="0" w:color="auto"/>
            <w:right w:val="none" w:sz="0" w:space="0" w:color="auto"/>
          </w:divBdr>
        </w:div>
        <w:div w:id="1711953097">
          <w:marLeft w:val="0"/>
          <w:marRight w:val="0"/>
          <w:marTop w:val="0"/>
          <w:marBottom w:val="0"/>
          <w:divBdr>
            <w:top w:val="none" w:sz="0" w:space="0" w:color="auto"/>
            <w:left w:val="none" w:sz="0" w:space="0" w:color="auto"/>
            <w:bottom w:val="none" w:sz="0" w:space="0" w:color="auto"/>
            <w:right w:val="none" w:sz="0" w:space="0" w:color="auto"/>
          </w:divBdr>
          <w:divsChild>
            <w:div w:id="139931269">
              <w:marLeft w:val="0"/>
              <w:marRight w:val="0"/>
              <w:marTop w:val="0"/>
              <w:marBottom w:val="0"/>
              <w:divBdr>
                <w:top w:val="none" w:sz="0" w:space="0" w:color="auto"/>
                <w:left w:val="none" w:sz="0" w:space="0" w:color="auto"/>
                <w:bottom w:val="none" w:sz="0" w:space="0" w:color="auto"/>
                <w:right w:val="none" w:sz="0" w:space="0" w:color="auto"/>
              </w:divBdr>
            </w:div>
            <w:div w:id="147283346">
              <w:marLeft w:val="0"/>
              <w:marRight w:val="0"/>
              <w:marTop w:val="0"/>
              <w:marBottom w:val="0"/>
              <w:divBdr>
                <w:top w:val="none" w:sz="0" w:space="0" w:color="auto"/>
                <w:left w:val="none" w:sz="0" w:space="0" w:color="auto"/>
                <w:bottom w:val="none" w:sz="0" w:space="0" w:color="auto"/>
                <w:right w:val="none" w:sz="0" w:space="0" w:color="auto"/>
              </w:divBdr>
            </w:div>
            <w:div w:id="227543076">
              <w:marLeft w:val="0"/>
              <w:marRight w:val="0"/>
              <w:marTop w:val="0"/>
              <w:marBottom w:val="0"/>
              <w:divBdr>
                <w:top w:val="none" w:sz="0" w:space="0" w:color="auto"/>
                <w:left w:val="none" w:sz="0" w:space="0" w:color="auto"/>
                <w:bottom w:val="none" w:sz="0" w:space="0" w:color="auto"/>
                <w:right w:val="none" w:sz="0" w:space="0" w:color="auto"/>
              </w:divBdr>
            </w:div>
            <w:div w:id="414010747">
              <w:marLeft w:val="0"/>
              <w:marRight w:val="0"/>
              <w:marTop w:val="0"/>
              <w:marBottom w:val="0"/>
              <w:divBdr>
                <w:top w:val="none" w:sz="0" w:space="0" w:color="auto"/>
                <w:left w:val="none" w:sz="0" w:space="0" w:color="auto"/>
                <w:bottom w:val="none" w:sz="0" w:space="0" w:color="auto"/>
                <w:right w:val="none" w:sz="0" w:space="0" w:color="auto"/>
              </w:divBdr>
            </w:div>
            <w:div w:id="426777713">
              <w:marLeft w:val="0"/>
              <w:marRight w:val="0"/>
              <w:marTop w:val="0"/>
              <w:marBottom w:val="0"/>
              <w:divBdr>
                <w:top w:val="none" w:sz="0" w:space="0" w:color="auto"/>
                <w:left w:val="none" w:sz="0" w:space="0" w:color="auto"/>
                <w:bottom w:val="none" w:sz="0" w:space="0" w:color="auto"/>
                <w:right w:val="none" w:sz="0" w:space="0" w:color="auto"/>
              </w:divBdr>
            </w:div>
            <w:div w:id="438262601">
              <w:marLeft w:val="0"/>
              <w:marRight w:val="0"/>
              <w:marTop w:val="0"/>
              <w:marBottom w:val="0"/>
              <w:divBdr>
                <w:top w:val="none" w:sz="0" w:space="0" w:color="auto"/>
                <w:left w:val="none" w:sz="0" w:space="0" w:color="auto"/>
                <w:bottom w:val="none" w:sz="0" w:space="0" w:color="auto"/>
                <w:right w:val="none" w:sz="0" w:space="0" w:color="auto"/>
              </w:divBdr>
            </w:div>
            <w:div w:id="439031682">
              <w:marLeft w:val="0"/>
              <w:marRight w:val="0"/>
              <w:marTop w:val="0"/>
              <w:marBottom w:val="0"/>
              <w:divBdr>
                <w:top w:val="none" w:sz="0" w:space="0" w:color="auto"/>
                <w:left w:val="none" w:sz="0" w:space="0" w:color="auto"/>
                <w:bottom w:val="none" w:sz="0" w:space="0" w:color="auto"/>
                <w:right w:val="none" w:sz="0" w:space="0" w:color="auto"/>
              </w:divBdr>
            </w:div>
            <w:div w:id="494029309">
              <w:marLeft w:val="0"/>
              <w:marRight w:val="0"/>
              <w:marTop w:val="0"/>
              <w:marBottom w:val="0"/>
              <w:divBdr>
                <w:top w:val="none" w:sz="0" w:space="0" w:color="auto"/>
                <w:left w:val="none" w:sz="0" w:space="0" w:color="auto"/>
                <w:bottom w:val="none" w:sz="0" w:space="0" w:color="auto"/>
                <w:right w:val="none" w:sz="0" w:space="0" w:color="auto"/>
              </w:divBdr>
            </w:div>
            <w:div w:id="614749126">
              <w:marLeft w:val="0"/>
              <w:marRight w:val="0"/>
              <w:marTop w:val="0"/>
              <w:marBottom w:val="0"/>
              <w:divBdr>
                <w:top w:val="none" w:sz="0" w:space="0" w:color="auto"/>
                <w:left w:val="none" w:sz="0" w:space="0" w:color="auto"/>
                <w:bottom w:val="none" w:sz="0" w:space="0" w:color="auto"/>
                <w:right w:val="none" w:sz="0" w:space="0" w:color="auto"/>
              </w:divBdr>
            </w:div>
            <w:div w:id="684015292">
              <w:marLeft w:val="0"/>
              <w:marRight w:val="0"/>
              <w:marTop w:val="0"/>
              <w:marBottom w:val="0"/>
              <w:divBdr>
                <w:top w:val="none" w:sz="0" w:space="0" w:color="auto"/>
                <w:left w:val="none" w:sz="0" w:space="0" w:color="auto"/>
                <w:bottom w:val="none" w:sz="0" w:space="0" w:color="auto"/>
                <w:right w:val="none" w:sz="0" w:space="0" w:color="auto"/>
              </w:divBdr>
            </w:div>
            <w:div w:id="750395091">
              <w:marLeft w:val="0"/>
              <w:marRight w:val="0"/>
              <w:marTop w:val="0"/>
              <w:marBottom w:val="0"/>
              <w:divBdr>
                <w:top w:val="none" w:sz="0" w:space="0" w:color="auto"/>
                <w:left w:val="none" w:sz="0" w:space="0" w:color="auto"/>
                <w:bottom w:val="none" w:sz="0" w:space="0" w:color="auto"/>
                <w:right w:val="none" w:sz="0" w:space="0" w:color="auto"/>
              </w:divBdr>
            </w:div>
            <w:div w:id="995888010">
              <w:marLeft w:val="0"/>
              <w:marRight w:val="0"/>
              <w:marTop w:val="0"/>
              <w:marBottom w:val="0"/>
              <w:divBdr>
                <w:top w:val="none" w:sz="0" w:space="0" w:color="auto"/>
                <w:left w:val="none" w:sz="0" w:space="0" w:color="auto"/>
                <w:bottom w:val="none" w:sz="0" w:space="0" w:color="auto"/>
                <w:right w:val="none" w:sz="0" w:space="0" w:color="auto"/>
              </w:divBdr>
            </w:div>
            <w:div w:id="1027021478">
              <w:marLeft w:val="0"/>
              <w:marRight w:val="0"/>
              <w:marTop w:val="0"/>
              <w:marBottom w:val="0"/>
              <w:divBdr>
                <w:top w:val="none" w:sz="0" w:space="0" w:color="auto"/>
                <w:left w:val="none" w:sz="0" w:space="0" w:color="auto"/>
                <w:bottom w:val="none" w:sz="0" w:space="0" w:color="auto"/>
                <w:right w:val="none" w:sz="0" w:space="0" w:color="auto"/>
              </w:divBdr>
            </w:div>
            <w:div w:id="1296524167">
              <w:marLeft w:val="0"/>
              <w:marRight w:val="0"/>
              <w:marTop w:val="0"/>
              <w:marBottom w:val="0"/>
              <w:divBdr>
                <w:top w:val="none" w:sz="0" w:space="0" w:color="auto"/>
                <w:left w:val="none" w:sz="0" w:space="0" w:color="auto"/>
                <w:bottom w:val="none" w:sz="0" w:space="0" w:color="auto"/>
                <w:right w:val="none" w:sz="0" w:space="0" w:color="auto"/>
              </w:divBdr>
            </w:div>
            <w:div w:id="1437210186">
              <w:marLeft w:val="0"/>
              <w:marRight w:val="0"/>
              <w:marTop w:val="0"/>
              <w:marBottom w:val="0"/>
              <w:divBdr>
                <w:top w:val="none" w:sz="0" w:space="0" w:color="auto"/>
                <w:left w:val="none" w:sz="0" w:space="0" w:color="auto"/>
                <w:bottom w:val="none" w:sz="0" w:space="0" w:color="auto"/>
                <w:right w:val="none" w:sz="0" w:space="0" w:color="auto"/>
              </w:divBdr>
            </w:div>
            <w:div w:id="1721858921">
              <w:marLeft w:val="0"/>
              <w:marRight w:val="0"/>
              <w:marTop w:val="0"/>
              <w:marBottom w:val="0"/>
              <w:divBdr>
                <w:top w:val="none" w:sz="0" w:space="0" w:color="auto"/>
                <w:left w:val="none" w:sz="0" w:space="0" w:color="auto"/>
                <w:bottom w:val="none" w:sz="0" w:space="0" w:color="auto"/>
                <w:right w:val="none" w:sz="0" w:space="0" w:color="auto"/>
              </w:divBdr>
            </w:div>
            <w:div w:id="1834101157">
              <w:marLeft w:val="0"/>
              <w:marRight w:val="0"/>
              <w:marTop w:val="0"/>
              <w:marBottom w:val="0"/>
              <w:divBdr>
                <w:top w:val="none" w:sz="0" w:space="0" w:color="auto"/>
                <w:left w:val="none" w:sz="0" w:space="0" w:color="auto"/>
                <w:bottom w:val="none" w:sz="0" w:space="0" w:color="auto"/>
                <w:right w:val="none" w:sz="0" w:space="0" w:color="auto"/>
              </w:divBdr>
            </w:div>
          </w:divsChild>
        </w:div>
        <w:div w:id="1752002447">
          <w:marLeft w:val="0"/>
          <w:marRight w:val="0"/>
          <w:marTop w:val="0"/>
          <w:marBottom w:val="0"/>
          <w:divBdr>
            <w:top w:val="none" w:sz="0" w:space="0" w:color="auto"/>
            <w:left w:val="none" w:sz="0" w:space="0" w:color="auto"/>
            <w:bottom w:val="none" w:sz="0" w:space="0" w:color="auto"/>
            <w:right w:val="none" w:sz="0" w:space="0" w:color="auto"/>
          </w:divBdr>
        </w:div>
        <w:div w:id="1791434640">
          <w:marLeft w:val="0"/>
          <w:marRight w:val="0"/>
          <w:marTop w:val="0"/>
          <w:marBottom w:val="0"/>
          <w:divBdr>
            <w:top w:val="none" w:sz="0" w:space="0" w:color="auto"/>
            <w:left w:val="none" w:sz="0" w:space="0" w:color="auto"/>
            <w:bottom w:val="none" w:sz="0" w:space="0" w:color="auto"/>
            <w:right w:val="none" w:sz="0" w:space="0" w:color="auto"/>
          </w:divBdr>
        </w:div>
        <w:div w:id="1816139565">
          <w:marLeft w:val="0"/>
          <w:marRight w:val="0"/>
          <w:marTop w:val="0"/>
          <w:marBottom w:val="0"/>
          <w:divBdr>
            <w:top w:val="none" w:sz="0" w:space="0" w:color="auto"/>
            <w:left w:val="none" w:sz="0" w:space="0" w:color="auto"/>
            <w:bottom w:val="none" w:sz="0" w:space="0" w:color="auto"/>
            <w:right w:val="none" w:sz="0" w:space="0" w:color="auto"/>
          </w:divBdr>
        </w:div>
        <w:div w:id="1902787371">
          <w:marLeft w:val="0"/>
          <w:marRight w:val="0"/>
          <w:marTop w:val="0"/>
          <w:marBottom w:val="0"/>
          <w:divBdr>
            <w:top w:val="none" w:sz="0" w:space="0" w:color="auto"/>
            <w:left w:val="none" w:sz="0" w:space="0" w:color="auto"/>
            <w:bottom w:val="none" w:sz="0" w:space="0" w:color="auto"/>
            <w:right w:val="none" w:sz="0" w:space="0" w:color="auto"/>
          </w:divBdr>
        </w:div>
        <w:div w:id="1941402124">
          <w:marLeft w:val="0"/>
          <w:marRight w:val="0"/>
          <w:marTop w:val="0"/>
          <w:marBottom w:val="0"/>
          <w:divBdr>
            <w:top w:val="none" w:sz="0" w:space="0" w:color="auto"/>
            <w:left w:val="none" w:sz="0" w:space="0" w:color="auto"/>
            <w:bottom w:val="none" w:sz="0" w:space="0" w:color="auto"/>
            <w:right w:val="none" w:sz="0" w:space="0" w:color="auto"/>
          </w:divBdr>
        </w:div>
        <w:div w:id="1954244509">
          <w:marLeft w:val="0"/>
          <w:marRight w:val="0"/>
          <w:marTop w:val="0"/>
          <w:marBottom w:val="0"/>
          <w:divBdr>
            <w:top w:val="none" w:sz="0" w:space="0" w:color="auto"/>
            <w:left w:val="none" w:sz="0" w:space="0" w:color="auto"/>
            <w:bottom w:val="none" w:sz="0" w:space="0" w:color="auto"/>
            <w:right w:val="none" w:sz="0" w:space="0" w:color="auto"/>
          </w:divBdr>
          <w:divsChild>
            <w:div w:id="152525092">
              <w:marLeft w:val="0"/>
              <w:marRight w:val="0"/>
              <w:marTop w:val="0"/>
              <w:marBottom w:val="0"/>
              <w:divBdr>
                <w:top w:val="none" w:sz="0" w:space="0" w:color="auto"/>
                <w:left w:val="none" w:sz="0" w:space="0" w:color="auto"/>
                <w:bottom w:val="none" w:sz="0" w:space="0" w:color="auto"/>
                <w:right w:val="none" w:sz="0" w:space="0" w:color="auto"/>
              </w:divBdr>
            </w:div>
            <w:div w:id="370301734">
              <w:marLeft w:val="0"/>
              <w:marRight w:val="0"/>
              <w:marTop w:val="0"/>
              <w:marBottom w:val="0"/>
              <w:divBdr>
                <w:top w:val="none" w:sz="0" w:space="0" w:color="auto"/>
                <w:left w:val="none" w:sz="0" w:space="0" w:color="auto"/>
                <w:bottom w:val="none" w:sz="0" w:space="0" w:color="auto"/>
                <w:right w:val="none" w:sz="0" w:space="0" w:color="auto"/>
              </w:divBdr>
            </w:div>
            <w:div w:id="452944662">
              <w:marLeft w:val="0"/>
              <w:marRight w:val="0"/>
              <w:marTop w:val="0"/>
              <w:marBottom w:val="0"/>
              <w:divBdr>
                <w:top w:val="none" w:sz="0" w:space="0" w:color="auto"/>
                <w:left w:val="none" w:sz="0" w:space="0" w:color="auto"/>
                <w:bottom w:val="none" w:sz="0" w:space="0" w:color="auto"/>
                <w:right w:val="none" w:sz="0" w:space="0" w:color="auto"/>
              </w:divBdr>
            </w:div>
            <w:div w:id="514157013">
              <w:marLeft w:val="0"/>
              <w:marRight w:val="0"/>
              <w:marTop w:val="0"/>
              <w:marBottom w:val="0"/>
              <w:divBdr>
                <w:top w:val="none" w:sz="0" w:space="0" w:color="auto"/>
                <w:left w:val="none" w:sz="0" w:space="0" w:color="auto"/>
                <w:bottom w:val="none" w:sz="0" w:space="0" w:color="auto"/>
                <w:right w:val="none" w:sz="0" w:space="0" w:color="auto"/>
              </w:divBdr>
            </w:div>
            <w:div w:id="607855534">
              <w:marLeft w:val="0"/>
              <w:marRight w:val="0"/>
              <w:marTop w:val="0"/>
              <w:marBottom w:val="0"/>
              <w:divBdr>
                <w:top w:val="none" w:sz="0" w:space="0" w:color="auto"/>
                <w:left w:val="none" w:sz="0" w:space="0" w:color="auto"/>
                <w:bottom w:val="none" w:sz="0" w:space="0" w:color="auto"/>
                <w:right w:val="none" w:sz="0" w:space="0" w:color="auto"/>
              </w:divBdr>
            </w:div>
            <w:div w:id="754518035">
              <w:marLeft w:val="0"/>
              <w:marRight w:val="0"/>
              <w:marTop w:val="0"/>
              <w:marBottom w:val="0"/>
              <w:divBdr>
                <w:top w:val="none" w:sz="0" w:space="0" w:color="auto"/>
                <w:left w:val="none" w:sz="0" w:space="0" w:color="auto"/>
                <w:bottom w:val="none" w:sz="0" w:space="0" w:color="auto"/>
                <w:right w:val="none" w:sz="0" w:space="0" w:color="auto"/>
              </w:divBdr>
            </w:div>
            <w:div w:id="903686915">
              <w:marLeft w:val="0"/>
              <w:marRight w:val="0"/>
              <w:marTop w:val="0"/>
              <w:marBottom w:val="0"/>
              <w:divBdr>
                <w:top w:val="none" w:sz="0" w:space="0" w:color="auto"/>
                <w:left w:val="none" w:sz="0" w:space="0" w:color="auto"/>
                <w:bottom w:val="none" w:sz="0" w:space="0" w:color="auto"/>
                <w:right w:val="none" w:sz="0" w:space="0" w:color="auto"/>
              </w:divBdr>
            </w:div>
            <w:div w:id="922683273">
              <w:marLeft w:val="0"/>
              <w:marRight w:val="0"/>
              <w:marTop w:val="0"/>
              <w:marBottom w:val="0"/>
              <w:divBdr>
                <w:top w:val="none" w:sz="0" w:space="0" w:color="auto"/>
                <w:left w:val="none" w:sz="0" w:space="0" w:color="auto"/>
                <w:bottom w:val="none" w:sz="0" w:space="0" w:color="auto"/>
                <w:right w:val="none" w:sz="0" w:space="0" w:color="auto"/>
              </w:divBdr>
            </w:div>
            <w:div w:id="1056273779">
              <w:marLeft w:val="0"/>
              <w:marRight w:val="0"/>
              <w:marTop w:val="0"/>
              <w:marBottom w:val="0"/>
              <w:divBdr>
                <w:top w:val="none" w:sz="0" w:space="0" w:color="auto"/>
                <w:left w:val="none" w:sz="0" w:space="0" w:color="auto"/>
                <w:bottom w:val="none" w:sz="0" w:space="0" w:color="auto"/>
                <w:right w:val="none" w:sz="0" w:space="0" w:color="auto"/>
              </w:divBdr>
            </w:div>
            <w:div w:id="1356882009">
              <w:marLeft w:val="0"/>
              <w:marRight w:val="0"/>
              <w:marTop w:val="0"/>
              <w:marBottom w:val="0"/>
              <w:divBdr>
                <w:top w:val="none" w:sz="0" w:space="0" w:color="auto"/>
                <w:left w:val="none" w:sz="0" w:space="0" w:color="auto"/>
                <w:bottom w:val="none" w:sz="0" w:space="0" w:color="auto"/>
                <w:right w:val="none" w:sz="0" w:space="0" w:color="auto"/>
              </w:divBdr>
            </w:div>
            <w:div w:id="1495296850">
              <w:marLeft w:val="0"/>
              <w:marRight w:val="0"/>
              <w:marTop w:val="0"/>
              <w:marBottom w:val="0"/>
              <w:divBdr>
                <w:top w:val="none" w:sz="0" w:space="0" w:color="auto"/>
                <w:left w:val="none" w:sz="0" w:space="0" w:color="auto"/>
                <w:bottom w:val="none" w:sz="0" w:space="0" w:color="auto"/>
                <w:right w:val="none" w:sz="0" w:space="0" w:color="auto"/>
              </w:divBdr>
            </w:div>
            <w:div w:id="1566718500">
              <w:marLeft w:val="0"/>
              <w:marRight w:val="0"/>
              <w:marTop w:val="0"/>
              <w:marBottom w:val="0"/>
              <w:divBdr>
                <w:top w:val="none" w:sz="0" w:space="0" w:color="auto"/>
                <w:left w:val="none" w:sz="0" w:space="0" w:color="auto"/>
                <w:bottom w:val="none" w:sz="0" w:space="0" w:color="auto"/>
                <w:right w:val="none" w:sz="0" w:space="0" w:color="auto"/>
              </w:divBdr>
            </w:div>
            <w:div w:id="1590965813">
              <w:marLeft w:val="0"/>
              <w:marRight w:val="0"/>
              <w:marTop w:val="0"/>
              <w:marBottom w:val="0"/>
              <w:divBdr>
                <w:top w:val="none" w:sz="0" w:space="0" w:color="auto"/>
                <w:left w:val="none" w:sz="0" w:space="0" w:color="auto"/>
                <w:bottom w:val="none" w:sz="0" w:space="0" w:color="auto"/>
                <w:right w:val="none" w:sz="0" w:space="0" w:color="auto"/>
              </w:divBdr>
            </w:div>
            <w:div w:id="1601645220">
              <w:marLeft w:val="0"/>
              <w:marRight w:val="0"/>
              <w:marTop w:val="0"/>
              <w:marBottom w:val="0"/>
              <w:divBdr>
                <w:top w:val="none" w:sz="0" w:space="0" w:color="auto"/>
                <w:left w:val="none" w:sz="0" w:space="0" w:color="auto"/>
                <w:bottom w:val="none" w:sz="0" w:space="0" w:color="auto"/>
                <w:right w:val="none" w:sz="0" w:space="0" w:color="auto"/>
              </w:divBdr>
            </w:div>
            <w:div w:id="1691834532">
              <w:marLeft w:val="0"/>
              <w:marRight w:val="0"/>
              <w:marTop w:val="0"/>
              <w:marBottom w:val="0"/>
              <w:divBdr>
                <w:top w:val="none" w:sz="0" w:space="0" w:color="auto"/>
                <w:left w:val="none" w:sz="0" w:space="0" w:color="auto"/>
                <w:bottom w:val="none" w:sz="0" w:space="0" w:color="auto"/>
                <w:right w:val="none" w:sz="0" w:space="0" w:color="auto"/>
              </w:divBdr>
            </w:div>
            <w:div w:id="1773011586">
              <w:marLeft w:val="0"/>
              <w:marRight w:val="0"/>
              <w:marTop w:val="0"/>
              <w:marBottom w:val="0"/>
              <w:divBdr>
                <w:top w:val="none" w:sz="0" w:space="0" w:color="auto"/>
                <w:left w:val="none" w:sz="0" w:space="0" w:color="auto"/>
                <w:bottom w:val="none" w:sz="0" w:space="0" w:color="auto"/>
                <w:right w:val="none" w:sz="0" w:space="0" w:color="auto"/>
              </w:divBdr>
            </w:div>
            <w:div w:id="1805001698">
              <w:marLeft w:val="0"/>
              <w:marRight w:val="0"/>
              <w:marTop w:val="0"/>
              <w:marBottom w:val="0"/>
              <w:divBdr>
                <w:top w:val="none" w:sz="0" w:space="0" w:color="auto"/>
                <w:left w:val="none" w:sz="0" w:space="0" w:color="auto"/>
                <w:bottom w:val="none" w:sz="0" w:space="0" w:color="auto"/>
                <w:right w:val="none" w:sz="0" w:space="0" w:color="auto"/>
              </w:divBdr>
            </w:div>
            <w:div w:id="2052535181">
              <w:marLeft w:val="0"/>
              <w:marRight w:val="0"/>
              <w:marTop w:val="0"/>
              <w:marBottom w:val="0"/>
              <w:divBdr>
                <w:top w:val="none" w:sz="0" w:space="0" w:color="auto"/>
                <w:left w:val="none" w:sz="0" w:space="0" w:color="auto"/>
                <w:bottom w:val="none" w:sz="0" w:space="0" w:color="auto"/>
                <w:right w:val="none" w:sz="0" w:space="0" w:color="auto"/>
              </w:divBdr>
            </w:div>
            <w:div w:id="2075010146">
              <w:marLeft w:val="0"/>
              <w:marRight w:val="0"/>
              <w:marTop w:val="0"/>
              <w:marBottom w:val="0"/>
              <w:divBdr>
                <w:top w:val="none" w:sz="0" w:space="0" w:color="auto"/>
                <w:left w:val="none" w:sz="0" w:space="0" w:color="auto"/>
                <w:bottom w:val="none" w:sz="0" w:space="0" w:color="auto"/>
                <w:right w:val="none" w:sz="0" w:space="0" w:color="auto"/>
              </w:divBdr>
            </w:div>
            <w:div w:id="2106531666">
              <w:marLeft w:val="0"/>
              <w:marRight w:val="0"/>
              <w:marTop w:val="0"/>
              <w:marBottom w:val="0"/>
              <w:divBdr>
                <w:top w:val="none" w:sz="0" w:space="0" w:color="auto"/>
                <w:left w:val="none" w:sz="0" w:space="0" w:color="auto"/>
                <w:bottom w:val="none" w:sz="0" w:space="0" w:color="auto"/>
                <w:right w:val="none" w:sz="0" w:space="0" w:color="auto"/>
              </w:divBdr>
            </w:div>
          </w:divsChild>
        </w:div>
        <w:div w:id="2050760786">
          <w:marLeft w:val="0"/>
          <w:marRight w:val="0"/>
          <w:marTop w:val="0"/>
          <w:marBottom w:val="0"/>
          <w:divBdr>
            <w:top w:val="none" w:sz="0" w:space="0" w:color="auto"/>
            <w:left w:val="none" w:sz="0" w:space="0" w:color="auto"/>
            <w:bottom w:val="none" w:sz="0" w:space="0" w:color="auto"/>
            <w:right w:val="none" w:sz="0" w:space="0" w:color="auto"/>
          </w:divBdr>
        </w:div>
        <w:div w:id="2061975895">
          <w:marLeft w:val="0"/>
          <w:marRight w:val="0"/>
          <w:marTop w:val="0"/>
          <w:marBottom w:val="0"/>
          <w:divBdr>
            <w:top w:val="none" w:sz="0" w:space="0" w:color="auto"/>
            <w:left w:val="none" w:sz="0" w:space="0" w:color="auto"/>
            <w:bottom w:val="none" w:sz="0" w:space="0" w:color="auto"/>
            <w:right w:val="none" w:sz="0" w:space="0" w:color="auto"/>
          </w:divBdr>
        </w:div>
        <w:div w:id="2088914501">
          <w:marLeft w:val="0"/>
          <w:marRight w:val="0"/>
          <w:marTop w:val="0"/>
          <w:marBottom w:val="0"/>
          <w:divBdr>
            <w:top w:val="none" w:sz="0" w:space="0" w:color="auto"/>
            <w:left w:val="none" w:sz="0" w:space="0" w:color="auto"/>
            <w:bottom w:val="none" w:sz="0" w:space="0" w:color="auto"/>
            <w:right w:val="none" w:sz="0" w:space="0" w:color="auto"/>
          </w:divBdr>
        </w:div>
        <w:div w:id="2104371991">
          <w:marLeft w:val="0"/>
          <w:marRight w:val="0"/>
          <w:marTop w:val="0"/>
          <w:marBottom w:val="0"/>
          <w:divBdr>
            <w:top w:val="none" w:sz="0" w:space="0" w:color="auto"/>
            <w:left w:val="none" w:sz="0" w:space="0" w:color="auto"/>
            <w:bottom w:val="none" w:sz="0" w:space="0" w:color="auto"/>
            <w:right w:val="none" w:sz="0" w:space="0" w:color="auto"/>
          </w:divBdr>
        </w:div>
        <w:div w:id="2120680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endgateway.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ndgateway.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16E5D7E8BBFB488685079D4DEDBE7E" ma:contentTypeVersion="14" ma:contentTypeDescription="Create a new document." ma:contentTypeScope="" ma:versionID="31f1aebd6436a0de5027d0cb94891c93">
  <xsd:schema xmlns:xsd="http://www.w3.org/2001/XMLSchema" xmlns:xs="http://www.w3.org/2001/XMLSchema" xmlns:p="http://schemas.microsoft.com/office/2006/metadata/properties" xmlns:ns3="d4f64bfd-98e8-4824-9c34-38d802614c43" xmlns:ns4="4a5198b8-abac-4083-9ccb-9f4e0610eca3" targetNamespace="http://schemas.microsoft.com/office/2006/metadata/properties" ma:root="true" ma:fieldsID="f88030ac9e00823ed874adf8a86adb24" ns3:_="" ns4:_="">
    <xsd:import namespace="d4f64bfd-98e8-4824-9c34-38d802614c43"/>
    <xsd:import namespace="4a5198b8-abac-4083-9ccb-9f4e0610ec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bfd-98e8-4824-9c34-38d802614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5198b8-abac-4083-9ccb-9f4e0610ec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8DD6D4-C924-4B59-B4BD-D291E3366E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E933D1-1EDD-4477-91C0-95B66FE5B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bfd-98e8-4824-9c34-38d802614c43"/>
    <ds:schemaRef ds:uri="4a5198b8-abac-4083-9ccb-9f4e0610e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ADB070-FF7D-421E-8F3F-A13707612C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7149</Words>
  <Characters>40750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47804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Mcgeeney</dc:creator>
  <cp:keywords/>
  <dc:description/>
  <cp:lastModifiedBy>Kay Coverdale</cp:lastModifiedBy>
  <cp:revision>5</cp:revision>
  <cp:lastPrinted>2022-06-30T04:02:00Z</cp:lastPrinted>
  <dcterms:created xsi:type="dcterms:W3CDTF">2026-05-13T21:48:00Z</dcterms:created>
  <dcterms:modified xsi:type="dcterms:W3CDTF">2026-05-13T21:52:00Z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0x0101001C16E5D7E8BBFB488685079D4DEDBE7E</vt:lpwstr>
  </property>
</Properties>
</file>